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E3" w:rsidRPr="00193FFD" w:rsidRDefault="00BA55E3" w:rsidP="00BA55E3">
      <w:pPr>
        <w:spacing w:after="0" w:line="240" w:lineRule="auto"/>
        <w:ind w:left="-540" w:right="-545" w:hanging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FFD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Федеральное государственное бюджетное  образовательное учреждение</w:t>
      </w:r>
    </w:p>
    <w:p w:rsidR="00BA55E3" w:rsidRPr="00193FFD" w:rsidRDefault="00BA55E3" w:rsidP="00BA5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FFD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высшего профессионального образования</w:t>
      </w:r>
    </w:p>
    <w:p w:rsidR="00BA55E3" w:rsidRPr="00193FFD" w:rsidRDefault="00BA55E3" w:rsidP="00BA55E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F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«Саратовский государственный технический университет имени Гагарина Ю.А.»</w:t>
      </w:r>
    </w:p>
    <w:p w:rsidR="009C17CD" w:rsidRDefault="009C17CD" w:rsidP="00193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3"/>
          <w:szCs w:val="23"/>
        </w:rPr>
      </w:pPr>
    </w:p>
    <w:p w:rsidR="00193FFD" w:rsidRPr="00193FFD" w:rsidRDefault="00193FFD" w:rsidP="00193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3"/>
          <w:szCs w:val="23"/>
        </w:rPr>
      </w:pPr>
      <w:r w:rsidRPr="00193FFD">
        <w:rPr>
          <w:rFonts w:ascii="Times New Roman" w:hAnsi="Times New Roman"/>
          <w:caps/>
          <w:sz w:val="23"/>
          <w:szCs w:val="23"/>
        </w:rPr>
        <w:t>Институт развития бизнеса и стратегий</w:t>
      </w:r>
    </w:p>
    <w:p w:rsidR="00193FFD" w:rsidRPr="00193FFD" w:rsidRDefault="00193FFD" w:rsidP="00193F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12"/>
          <w:szCs w:val="12"/>
        </w:rPr>
      </w:pPr>
    </w:p>
    <w:p w:rsidR="00193FFD" w:rsidRPr="00193FFD" w:rsidRDefault="00193FFD" w:rsidP="00193F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3"/>
          <w:szCs w:val="23"/>
        </w:rPr>
      </w:pPr>
      <w:r w:rsidRPr="00193FFD">
        <w:rPr>
          <w:rFonts w:ascii="Times New Roman" w:hAnsi="Times New Roman"/>
          <w:caps/>
          <w:sz w:val="23"/>
          <w:szCs w:val="23"/>
        </w:rPr>
        <w:t>Среднее профессиональное образование</w:t>
      </w:r>
    </w:p>
    <w:p w:rsidR="00BA55E3" w:rsidRPr="0010737D" w:rsidRDefault="00BA55E3" w:rsidP="00BA5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55E3" w:rsidRPr="0010737D" w:rsidRDefault="00BA55E3" w:rsidP="00BA5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55E3" w:rsidRDefault="00BA55E3" w:rsidP="00BA5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643"/>
      </w:tblGrid>
      <w:tr w:rsidR="009C17CD" w:rsidTr="009C17CD">
        <w:tc>
          <w:tcPr>
            <w:tcW w:w="4928" w:type="dxa"/>
            <w:hideMark/>
          </w:tcPr>
          <w:p w:rsidR="009C17CD" w:rsidRDefault="009C17CD">
            <w:pPr>
              <w:ind w:firstLine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9C17CD" w:rsidRDefault="009C17CD">
            <w:pPr>
              <w:ind w:firstLine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</w:t>
            </w:r>
          </w:p>
          <w:p w:rsidR="009C17CD" w:rsidRDefault="009C17CD">
            <w:pPr>
              <w:ind w:firstLine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Анхел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Трейдинг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C17CD" w:rsidRDefault="009C17CD">
            <w:pPr>
              <w:ind w:firstLine="34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___________________О.В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Демчук</w:t>
            </w:r>
            <w:proofErr w:type="spellEnd"/>
          </w:p>
          <w:p w:rsidR="009C17CD" w:rsidRDefault="009C17CD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 2015 г.</w:t>
            </w:r>
          </w:p>
        </w:tc>
        <w:tc>
          <w:tcPr>
            <w:tcW w:w="4643" w:type="dxa"/>
          </w:tcPr>
          <w:p w:rsidR="009C17CD" w:rsidRDefault="009C17CD">
            <w:pPr>
              <w:ind w:firstLine="34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C17CD" w:rsidRDefault="009C17CD">
            <w:pPr>
              <w:ind w:firstLine="34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ИРБиС</w:t>
            </w:r>
            <w:proofErr w:type="spellEnd"/>
          </w:p>
          <w:p w:rsidR="009C17CD" w:rsidRDefault="009C17CD">
            <w:pPr>
              <w:ind w:firstLine="34"/>
              <w:contextualSpacing/>
              <w:jc w:val="right"/>
              <w:rPr>
                <w:sz w:val="28"/>
                <w:szCs w:val="28"/>
              </w:rPr>
            </w:pPr>
          </w:p>
          <w:p w:rsidR="009C17CD" w:rsidRDefault="009C17CD">
            <w:pPr>
              <w:ind w:firstLine="34"/>
              <w:contextualSpacing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____________В.В</w:t>
            </w:r>
            <w:proofErr w:type="spellEnd"/>
            <w:r>
              <w:rPr>
                <w:sz w:val="28"/>
                <w:szCs w:val="28"/>
              </w:rPr>
              <w:t>. Даньшина</w:t>
            </w:r>
          </w:p>
          <w:p w:rsidR="009C17CD" w:rsidRDefault="009C17CD">
            <w:pPr>
              <w:ind w:left="34" w:firstLine="34"/>
              <w:jc w:val="right"/>
              <w:rPr>
                <w:rFonts w:eastAsia="HiddenHorzOCR"/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 2015 г.</w:t>
            </w:r>
          </w:p>
        </w:tc>
      </w:tr>
    </w:tbl>
    <w:p w:rsidR="00BA55E3" w:rsidRDefault="00BA55E3" w:rsidP="00BA5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55E3" w:rsidRDefault="00BA55E3" w:rsidP="00BA5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3FFD" w:rsidRDefault="00193FFD" w:rsidP="00BA5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3FFD" w:rsidRPr="001450A9" w:rsidRDefault="00193FFD" w:rsidP="00BA5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55E3" w:rsidRPr="00951207" w:rsidRDefault="00BA55E3" w:rsidP="00BA55E3">
      <w:pPr>
        <w:keepNext/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</w:pPr>
      <w:r w:rsidRPr="00951207"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t xml:space="preserve"> ГОСУДАРСТВЕННОЙ ИТОГОВОЙ АТТЕСТАЦИИ</w:t>
      </w:r>
    </w:p>
    <w:p w:rsidR="00BA55E3" w:rsidRPr="001450A9" w:rsidRDefault="00BA55E3" w:rsidP="00BA55E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Специальность</w:t>
      </w:r>
    </w:p>
    <w:p w:rsidR="00BA55E3" w:rsidRPr="001450A9" w:rsidRDefault="00193FFD" w:rsidP="00BA55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38.02.04 Коммерция (по отраслям) </w:t>
      </w:r>
    </w:p>
    <w:p w:rsidR="00BA55E3" w:rsidRDefault="00BA55E3" w:rsidP="00BA55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55E3" w:rsidRDefault="00BA55E3" w:rsidP="00BA5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55E3" w:rsidRDefault="00BA55E3" w:rsidP="00BA5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55E3" w:rsidRDefault="00BA55E3" w:rsidP="00BA5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55E3" w:rsidRDefault="00BA55E3" w:rsidP="00BA5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55E3" w:rsidRDefault="00BA55E3" w:rsidP="00BA5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55E3" w:rsidRPr="001450A9" w:rsidRDefault="00BA55E3" w:rsidP="00BA5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55E3" w:rsidRDefault="00BA55E3" w:rsidP="00BA5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45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рассмотрена</w:t>
      </w:r>
    </w:p>
    <w:p w:rsidR="00193FFD" w:rsidRDefault="00BA55E3" w:rsidP="00193FFD">
      <w:pPr>
        <w:ind w:firstLine="34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0A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заседании</w:t>
      </w:r>
      <w:r w:rsidR="00193F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педагогического совета </w:t>
      </w:r>
    </w:p>
    <w:p w:rsidR="00BA55E3" w:rsidRPr="00323CD5" w:rsidRDefault="00193FFD" w:rsidP="00193FFD">
      <w:pPr>
        <w:ind w:firstLine="3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ИРБиС</w:t>
      </w:r>
      <w:proofErr w:type="spellEnd"/>
    </w:p>
    <w:p w:rsidR="00193FFD" w:rsidRDefault="00193FFD" w:rsidP="00BA5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«31»  августа </w:t>
      </w:r>
      <w:r w:rsidR="00BA55E3" w:rsidRPr="001450A9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 </w:t>
      </w:r>
      <w:r w:rsidR="00BA55E3" w:rsidRPr="001450A9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A55E3" w:rsidRPr="00145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A55E3" w:rsidRPr="001450A9" w:rsidRDefault="00BA55E3" w:rsidP="00BA5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0A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 №</w:t>
      </w:r>
      <w:r w:rsidR="00193F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</w:p>
    <w:p w:rsidR="00AA0678" w:rsidRDefault="00AA0678" w:rsidP="00AA067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4"/>
        </w:rPr>
        <w:t>ПЦМК__________</w:t>
      </w:r>
      <w:proofErr w:type="spellEnd"/>
      <w:r>
        <w:rPr>
          <w:rFonts w:ascii="Times New Roman" w:hAnsi="Times New Roman"/>
          <w:sz w:val="28"/>
          <w:szCs w:val="24"/>
        </w:rPr>
        <w:t>/Р.Н. Нихо/</w:t>
      </w:r>
    </w:p>
    <w:p w:rsidR="00BA55E3" w:rsidRDefault="00BA55E3" w:rsidP="00BA5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55E3" w:rsidRDefault="00BA55E3" w:rsidP="00BA5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55E3" w:rsidRDefault="00BA55E3" w:rsidP="00BA5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55E3" w:rsidRDefault="00BA55E3" w:rsidP="00BA5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3FFD" w:rsidRDefault="00193FFD" w:rsidP="00BA5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3FFD" w:rsidRDefault="00193FFD" w:rsidP="00BA5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3FFD" w:rsidRPr="001450A9" w:rsidRDefault="00193FFD" w:rsidP="00BA5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55E3" w:rsidRPr="00193FFD" w:rsidRDefault="00BA55E3" w:rsidP="00193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BA55E3" w:rsidRPr="00193FFD">
          <w:pgSz w:w="11906" w:h="16838"/>
          <w:pgMar w:top="1134" w:right="850" w:bottom="1134" w:left="1701" w:header="708" w:footer="708" w:gutter="0"/>
          <w:cols w:space="720"/>
        </w:sectPr>
      </w:pPr>
      <w:r w:rsidRPr="001450A9">
        <w:rPr>
          <w:rFonts w:ascii="Times New Roman" w:eastAsia="Times New Roman" w:hAnsi="Times New Roman" w:cs="Times New Roman"/>
          <w:sz w:val="28"/>
          <w:szCs w:val="24"/>
          <w:lang w:eastAsia="ru-RU"/>
        </w:rPr>
        <w:t>Саратов 201</w:t>
      </w:r>
      <w:r w:rsidR="00193FF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</w:p>
    <w:p w:rsidR="00BA55E3" w:rsidRDefault="00BA55E3" w:rsidP="00BA55E3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7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ПАСПОРТ  ПРОГРАММЫ  </w:t>
      </w:r>
    </w:p>
    <w:p w:rsidR="00BA55E3" w:rsidRPr="00041704" w:rsidRDefault="00BA55E3" w:rsidP="00BA55E3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704">
        <w:rPr>
          <w:rFonts w:ascii="Times New Roman" w:hAnsi="Times New Roman" w:cs="Times New Roman"/>
          <w:b/>
          <w:sz w:val="28"/>
          <w:szCs w:val="28"/>
        </w:rPr>
        <w:t>ГОСУДАРСТВЕННОЙ  ИТОГОВОЙ АТТЕСТАЦИИ</w:t>
      </w:r>
    </w:p>
    <w:p w:rsidR="00BA55E3" w:rsidRDefault="00BA55E3" w:rsidP="00BA55E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A55E3" w:rsidRPr="006E25BD" w:rsidRDefault="00BA55E3" w:rsidP="00BA55E3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25BD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BA55E3" w:rsidRPr="00B26077" w:rsidRDefault="00BA55E3" w:rsidP="00BA55E3">
      <w:pPr>
        <w:spacing w:after="0" w:line="240" w:lineRule="auto"/>
        <w:ind w:firstLine="709"/>
        <w:jc w:val="both"/>
        <w:outlineLvl w:val="1"/>
        <w:rPr>
          <w:rFonts w:ascii="PTSansRegular" w:eastAsia="Times New Roman" w:hAnsi="PTSansRegular" w:cs="Times New Roman"/>
          <w:bCs/>
          <w:color w:val="000000" w:themeColor="text1"/>
          <w:sz w:val="28"/>
          <w:szCs w:val="28"/>
          <w:lang w:eastAsia="ru-RU"/>
        </w:rPr>
      </w:pPr>
      <w:r w:rsidRPr="0064500B">
        <w:rPr>
          <w:rFonts w:ascii="Times New Roman" w:hAnsi="Times New Roman" w:cs="Times New Roman"/>
          <w:sz w:val="28"/>
          <w:szCs w:val="28"/>
        </w:rPr>
        <w:t xml:space="preserve">Программа государственной итоговой аттестации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500B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64500B">
        <w:rPr>
          <w:rFonts w:ascii="Times New Roman" w:hAnsi="Times New Roman" w:cs="Times New Roman"/>
          <w:sz w:val="28"/>
          <w:szCs w:val="28"/>
        </w:rPr>
        <w:t>ГИА</w:t>
      </w:r>
      <w:proofErr w:type="spellEnd"/>
      <w:r w:rsidRPr="006450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PTSansRegular" w:eastAsia="Times New Roman" w:hAnsi="PTSansRegular" w:cs="Times New Roman"/>
          <w:bCs/>
          <w:color w:val="000000" w:themeColor="text1"/>
          <w:sz w:val="28"/>
          <w:szCs w:val="28"/>
          <w:lang w:eastAsia="ru-RU"/>
        </w:rPr>
        <w:t xml:space="preserve"> разработана в соответствии с П</w:t>
      </w:r>
      <w:r w:rsidRPr="00B26077">
        <w:rPr>
          <w:rFonts w:ascii="PTSansRegular" w:eastAsia="Times New Roman" w:hAnsi="PTSansRegular" w:cs="Times New Roman" w:hint="eastAsia"/>
          <w:bCs/>
          <w:color w:val="000000" w:themeColor="text1"/>
          <w:sz w:val="28"/>
          <w:szCs w:val="28"/>
          <w:lang w:eastAsia="ru-RU"/>
        </w:rPr>
        <w:t>орядк</w:t>
      </w:r>
      <w:r>
        <w:rPr>
          <w:rFonts w:ascii="PTSansRegular" w:eastAsia="Times New Roman" w:hAnsi="PTSansRegular" w:cs="Times New Roman"/>
          <w:bCs/>
          <w:color w:val="000000" w:themeColor="text1"/>
          <w:sz w:val="28"/>
          <w:szCs w:val="28"/>
          <w:lang w:eastAsia="ru-RU"/>
        </w:rPr>
        <w:t xml:space="preserve">ом </w:t>
      </w:r>
      <w:r w:rsidRPr="00B26077">
        <w:rPr>
          <w:rFonts w:ascii="PTSansRegular" w:eastAsia="Times New Roman" w:hAnsi="PTSansRegular" w:cs="Times New Roman" w:hint="eastAsia"/>
          <w:bCs/>
          <w:color w:val="000000" w:themeColor="text1"/>
          <w:sz w:val="28"/>
          <w:szCs w:val="28"/>
          <w:lang w:eastAsia="ru-RU"/>
        </w:rPr>
        <w:t>проведения</w:t>
      </w:r>
      <w:r w:rsidR="00193FFD">
        <w:rPr>
          <w:rFonts w:ascii="PTSansRegular" w:eastAsia="Times New Roman" w:hAnsi="PTSansRegular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26077">
        <w:rPr>
          <w:rFonts w:ascii="PTSansRegular" w:eastAsia="Times New Roman" w:hAnsi="PTSansRegular" w:cs="Times New Roman" w:hint="eastAsia"/>
          <w:bCs/>
          <w:color w:val="000000" w:themeColor="text1"/>
          <w:sz w:val="28"/>
          <w:szCs w:val="28"/>
          <w:lang w:eastAsia="ru-RU"/>
        </w:rPr>
        <w:t>государственной</w:t>
      </w:r>
      <w:r w:rsidR="00193FFD">
        <w:rPr>
          <w:rFonts w:ascii="PTSansRegular" w:eastAsia="Times New Roman" w:hAnsi="PTSansRegular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26077">
        <w:rPr>
          <w:rFonts w:ascii="PTSansRegular" w:eastAsia="Times New Roman" w:hAnsi="PTSansRegular" w:cs="Times New Roman" w:hint="eastAsia"/>
          <w:bCs/>
          <w:color w:val="000000" w:themeColor="text1"/>
          <w:sz w:val="28"/>
          <w:szCs w:val="28"/>
          <w:lang w:eastAsia="ru-RU"/>
        </w:rPr>
        <w:t>итоговой</w:t>
      </w:r>
      <w:r w:rsidR="00193FFD">
        <w:rPr>
          <w:rFonts w:ascii="PTSansRegular" w:eastAsia="Times New Roman" w:hAnsi="PTSansRegular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26077">
        <w:rPr>
          <w:rFonts w:ascii="PTSansRegular" w:eastAsia="Times New Roman" w:hAnsi="PTSansRegular" w:cs="Times New Roman" w:hint="eastAsia"/>
          <w:bCs/>
          <w:color w:val="000000" w:themeColor="text1"/>
          <w:sz w:val="28"/>
          <w:szCs w:val="28"/>
          <w:lang w:eastAsia="ru-RU"/>
        </w:rPr>
        <w:t>аттестации</w:t>
      </w:r>
      <w:r w:rsidR="00193FFD">
        <w:rPr>
          <w:rFonts w:ascii="PTSansRegular" w:eastAsia="Times New Roman" w:hAnsi="PTSansRegular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26077">
        <w:rPr>
          <w:rFonts w:ascii="PTSansRegular" w:eastAsia="Times New Roman" w:hAnsi="PTSansRegular" w:cs="Times New Roman" w:hint="eastAsia"/>
          <w:bCs/>
          <w:color w:val="000000" w:themeColor="text1"/>
          <w:sz w:val="28"/>
          <w:szCs w:val="28"/>
          <w:lang w:eastAsia="ru-RU"/>
        </w:rPr>
        <w:t>по</w:t>
      </w:r>
      <w:r w:rsidR="00193FFD">
        <w:rPr>
          <w:rFonts w:ascii="PTSansRegular" w:eastAsia="Times New Roman" w:hAnsi="PTSansRegular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26077">
        <w:rPr>
          <w:rFonts w:ascii="PTSansRegular" w:eastAsia="Times New Roman" w:hAnsi="PTSansRegular" w:cs="Times New Roman" w:hint="eastAsia"/>
          <w:bCs/>
          <w:color w:val="000000" w:themeColor="text1"/>
          <w:sz w:val="28"/>
          <w:szCs w:val="28"/>
          <w:lang w:eastAsia="ru-RU"/>
        </w:rPr>
        <w:t>образовательным</w:t>
      </w:r>
      <w:r w:rsidR="00193FFD">
        <w:rPr>
          <w:rFonts w:ascii="PTSansRegular" w:eastAsia="Times New Roman" w:hAnsi="PTSansRegular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26077">
        <w:rPr>
          <w:rFonts w:ascii="PTSansRegular" w:eastAsia="Times New Roman" w:hAnsi="PTSansRegular" w:cs="Times New Roman" w:hint="eastAsia"/>
          <w:bCs/>
          <w:color w:val="000000" w:themeColor="text1"/>
          <w:sz w:val="28"/>
          <w:szCs w:val="28"/>
          <w:lang w:eastAsia="ru-RU"/>
        </w:rPr>
        <w:t>программам</w:t>
      </w:r>
      <w:r w:rsidR="00193FFD">
        <w:rPr>
          <w:rFonts w:ascii="PTSansRegular" w:eastAsia="Times New Roman" w:hAnsi="PTSansRegular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26077">
        <w:rPr>
          <w:rFonts w:ascii="PTSansRegular" w:eastAsia="Times New Roman" w:hAnsi="PTSansRegular" w:cs="Times New Roman" w:hint="eastAsia"/>
          <w:bCs/>
          <w:color w:val="000000" w:themeColor="text1"/>
          <w:sz w:val="28"/>
          <w:szCs w:val="28"/>
          <w:lang w:eastAsia="ru-RU"/>
        </w:rPr>
        <w:t>среднего</w:t>
      </w:r>
      <w:r w:rsidR="00193FFD">
        <w:rPr>
          <w:rFonts w:ascii="PTSansRegular" w:eastAsia="Times New Roman" w:hAnsi="PTSansRegular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26077">
        <w:rPr>
          <w:rFonts w:ascii="PTSansRegular" w:eastAsia="Times New Roman" w:hAnsi="PTSansRegular" w:cs="Times New Roman" w:hint="eastAsia"/>
          <w:bCs/>
          <w:color w:val="000000" w:themeColor="text1"/>
          <w:sz w:val="28"/>
          <w:szCs w:val="28"/>
          <w:lang w:eastAsia="ru-RU"/>
        </w:rPr>
        <w:t>профессионального</w:t>
      </w:r>
      <w:r w:rsidR="00193FFD">
        <w:rPr>
          <w:rFonts w:ascii="PTSansRegular" w:eastAsia="Times New Roman" w:hAnsi="PTSansRegular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26077">
        <w:rPr>
          <w:rFonts w:ascii="PTSansRegular" w:eastAsia="Times New Roman" w:hAnsi="PTSansRegular" w:cs="Times New Roman" w:hint="eastAsia"/>
          <w:bCs/>
          <w:color w:val="000000" w:themeColor="text1"/>
          <w:sz w:val="28"/>
          <w:szCs w:val="28"/>
          <w:lang w:eastAsia="ru-RU"/>
        </w:rPr>
        <w:t>образования</w:t>
      </w:r>
      <w:r>
        <w:rPr>
          <w:rFonts w:ascii="PTSansRegular" w:eastAsia="Times New Roman" w:hAnsi="PTSansRegular" w:cs="Times New Roman"/>
          <w:bCs/>
          <w:color w:val="000000" w:themeColor="text1"/>
          <w:sz w:val="28"/>
          <w:szCs w:val="28"/>
          <w:lang w:eastAsia="ru-RU"/>
        </w:rPr>
        <w:t xml:space="preserve">, утвержденного приказом </w:t>
      </w:r>
      <w:proofErr w:type="spellStart"/>
      <w:r>
        <w:rPr>
          <w:rFonts w:ascii="PTSansRegular" w:eastAsia="Times New Roman" w:hAnsi="PTSansRegular" w:cs="Times New Roman"/>
          <w:bCs/>
          <w:color w:val="000000" w:themeColor="text1"/>
          <w:sz w:val="28"/>
          <w:szCs w:val="28"/>
          <w:lang w:eastAsia="ru-RU"/>
        </w:rPr>
        <w:t>Минобрнауки</w:t>
      </w:r>
      <w:proofErr w:type="spellEnd"/>
      <w:r>
        <w:rPr>
          <w:rFonts w:ascii="PTSansRegular" w:eastAsia="Times New Roman" w:hAnsi="PTSansRegular" w:cs="Times New Roman"/>
          <w:bCs/>
          <w:color w:val="000000" w:themeColor="text1"/>
          <w:sz w:val="28"/>
          <w:szCs w:val="28"/>
          <w:lang w:eastAsia="ru-RU"/>
        </w:rPr>
        <w:t xml:space="preserve"> России</w:t>
      </w:r>
      <w:r w:rsidRPr="00B26077">
        <w:rPr>
          <w:rFonts w:ascii="PTSansRegular" w:eastAsia="Times New Roman" w:hAnsi="PTSansRegular" w:cs="Times New Roman"/>
          <w:bCs/>
          <w:color w:val="000000" w:themeColor="text1"/>
          <w:sz w:val="28"/>
          <w:szCs w:val="28"/>
          <w:lang w:eastAsia="ru-RU"/>
        </w:rPr>
        <w:t> от 16 августа 2013 г. № 968</w:t>
      </w:r>
      <w:r>
        <w:rPr>
          <w:rFonts w:ascii="PTSansRegular" w:eastAsia="Times New Roman" w:hAnsi="PTSansRegular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BA55E3" w:rsidRPr="0064500B" w:rsidRDefault="00BA55E3" w:rsidP="00BA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0B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00B">
        <w:rPr>
          <w:rFonts w:ascii="Times New Roman" w:hAnsi="Times New Roman" w:cs="Times New Roman"/>
          <w:sz w:val="28"/>
          <w:szCs w:val="28"/>
        </w:rPr>
        <w:t xml:space="preserve">является частью </w:t>
      </w:r>
      <w:r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специалистов среднего звена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ППССЗ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450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64500B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645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00B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64500B">
        <w:rPr>
          <w:rFonts w:ascii="Times New Roman" w:hAnsi="Times New Roman" w:cs="Times New Roman"/>
          <w:sz w:val="28"/>
          <w:szCs w:val="28"/>
        </w:rPr>
        <w:t xml:space="preserve">  по специальности </w:t>
      </w:r>
      <w:r w:rsidR="00193FFD">
        <w:rPr>
          <w:rFonts w:ascii="Times New Roman" w:hAnsi="Times New Roman" w:cs="Times New Roman"/>
          <w:sz w:val="28"/>
          <w:szCs w:val="28"/>
        </w:rPr>
        <w:t xml:space="preserve">38.02.04 Коммерция (по отраслям) </w:t>
      </w:r>
      <w:r w:rsidRPr="0064500B">
        <w:rPr>
          <w:rFonts w:ascii="Times New Roman" w:hAnsi="Times New Roman" w:cs="Times New Roman"/>
          <w:sz w:val="28"/>
          <w:szCs w:val="28"/>
        </w:rPr>
        <w:t>в части освоения видов профессиональной деятельности (</w:t>
      </w:r>
      <w:proofErr w:type="spellStart"/>
      <w:r w:rsidRPr="0064500B">
        <w:rPr>
          <w:rFonts w:ascii="Times New Roman" w:hAnsi="Times New Roman" w:cs="Times New Roman"/>
          <w:sz w:val="28"/>
          <w:szCs w:val="28"/>
        </w:rPr>
        <w:t>ВПД</w:t>
      </w:r>
      <w:proofErr w:type="spellEnd"/>
      <w:r w:rsidRPr="0064500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4500B">
        <w:rPr>
          <w:rFonts w:ascii="Times New Roman" w:hAnsi="Times New Roman" w:cs="Times New Roman"/>
          <w:sz w:val="28"/>
          <w:szCs w:val="28"/>
        </w:rPr>
        <w:t>специальности и соответствующих профессиональных компетенций (ПК):</w:t>
      </w:r>
    </w:p>
    <w:p w:rsidR="005D6F71" w:rsidRPr="005D6F71" w:rsidRDefault="005D6F71" w:rsidP="005D6F71">
      <w:pPr>
        <w:shd w:val="clear" w:color="auto" w:fill="FFFFFF"/>
        <w:tabs>
          <w:tab w:val="left" w:pos="1459"/>
        </w:tabs>
        <w:spacing w:after="0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5D6F71" w:rsidRPr="00D960D6" w:rsidRDefault="005D6F71" w:rsidP="005D6F71">
      <w:pPr>
        <w:shd w:val="clear" w:color="auto" w:fill="FFFFFF"/>
        <w:tabs>
          <w:tab w:val="left" w:pos="1459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ВПД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960D6">
        <w:rPr>
          <w:rFonts w:ascii="Times New Roman" w:hAnsi="Times New Roman"/>
          <w:b/>
          <w:sz w:val="28"/>
          <w:szCs w:val="28"/>
        </w:rPr>
        <w:t>1. Организация и управление торгово-сбытовой деятельностью</w:t>
      </w:r>
    </w:p>
    <w:p w:rsidR="005D6F71" w:rsidRPr="002A0744" w:rsidRDefault="00E84FD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1.1</w:t>
      </w:r>
      <w:proofErr w:type="gramStart"/>
      <w:r>
        <w:rPr>
          <w:sz w:val="28"/>
          <w:szCs w:val="28"/>
        </w:rPr>
        <w:t xml:space="preserve"> У</w:t>
      </w:r>
      <w:proofErr w:type="gramEnd"/>
      <w:r w:rsidR="005D6F71" w:rsidRPr="002A0744">
        <w:rPr>
          <w:sz w:val="28"/>
          <w:szCs w:val="28"/>
        </w:rPr>
        <w:t>частвовать в установлении контактов с деловыми партнерами, заключать договоры и контролировать их выполнение, предъявлять претензии и санкции;</w:t>
      </w:r>
    </w:p>
    <w:p w:rsidR="005D6F71" w:rsidRPr="002A0744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1.2</w:t>
      </w:r>
      <w:proofErr w:type="gramStart"/>
      <w:r>
        <w:rPr>
          <w:sz w:val="28"/>
          <w:szCs w:val="28"/>
        </w:rPr>
        <w:t xml:space="preserve">  </w:t>
      </w:r>
      <w:r w:rsidR="00E84FD1">
        <w:rPr>
          <w:sz w:val="28"/>
          <w:szCs w:val="28"/>
        </w:rPr>
        <w:t>Н</w:t>
      </w:r>
      <w:proofErr w:type="gramEnd"/>
      <w:r w:rsidRPr="002A0744">
        <w:rPr>
          <w:sz w:val="28"/>
          <w:szCs w:val="28"/>
        </w:rPr>
        <w:t>а своем участке работы управлять товарными запасами и потоками, организовывать работу на складе, размещать товарные запасы на складе;</w:t>
      </w:r>
    </w:p>
    <w:p w:rsidR="005D6F71" w:rsidRPr="002A0744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1.3</w:t>
      </w:r>
      <w:proofErr w:type="gramStart"/>
      <w:r>
        <w:rPr>
          <w:sz w:val="28"/>
          <w:szCs w:val="28"/>
        </w:rPr>
        <w:t xml:space="preserve"> </w:t>
      </w:r>
      <w:r w:rsidR="00E84FD1">
        <w:rPr>
          <w:sz w:val="28"/>
          <w:szCs w:val="28"/>
        </w:rPr>
        <w:t>П</w:t>
      </w:r>
      <w:proofErr w:type="gramEnd"/>
      <w:r w:rsidRPr="002A0744">
        <w:rPr>
          <w:sz w:val="28"/>
          <w:szCs w:val="28"/>
        </w:rPr>
        <w:t>ринимать товары по количеству и качеству;</w:t>
      </w:r>
    </w:p>
    <w:p w:rsidR="005D6F71" w:rsidRPr="002A0744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1.4</w:t>
      </w:r>
      <w:proofErr w:type="gramStart"/>
      <w:r>
        <w:rPr>
          <w:sz w:val="28"/>
          <w:szCs w:val="28"/>
        </w:rPr>
        <w:t xml:space="preserve">  </w:t>
      </w:r>
      <w:r w:rsidR="00E84FD1">
        <w:rPr>
          <w:sz w:val="28"/>
          <w:szCs w:val="28"/>
        </w:rPr>
        <w:t>И</w:t>
      </w:r>
      <w:proofErr w:type="gramEnd"/>
      <w:r w:rsidRPr="002A0744">
        <w:rPr>
          <w:sz w:val="28"/>
          <w:szCs w:val="28"/>
        </w:rPr>
        <w:t>дентифицировать вид, класс и тип организаций розничной и оптовой торговли;</w:t>
      </w:r>
    </w:p>
    <w:p w:rsidR="005D6F71" w:rsidRPr="002A0744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1.5</w:t>
      </w:r>
      <w:proofErr w:type="gramStart"/>
      <w:r>
        <w:rPr>
          <w:sz w:val="28"/>
          <w:szCs w:val="28"/>
        </w:rPr>
        <w:t xml:space="preserve"> </w:t>
      </w:r>
      <w:r w:rsidR="00E84FD1">
        <w:rPr>
          <w:sz w:val="28"/>
          <w:szCs w:val="28"/>
        </w:rPr>
        <w:t>О</w:t>
      </w:r>
      <w:proofErr w:type="gramEnd"/>
      <w:r w:rsidRPr="002A0744">
        <w:rPr>
          <w:sz w:val="28"/>
          <w:szCs w:val="28"/>
        </w:rPr>
        <w:t>казывать основные  и дополнительные услуги оптовой и розничной торговли;</w:t>
      </w:r>
    </w:p>
    <w:p w:rsidR="005D6F71" w:rsidRPr="002A0744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1.6</w:t>
      </w:r>
      <w:proofErr w:type="gramStart"/>
      <w:r>
        <w:rPr>
          <w:sz w:val="28"/>
          <w:szCs w:val="28"/>
        </w:rPr>
        <w:t xml:space="preserve"> </w:t>
      </w:r>
      <w:r w:rsidR="00E84FD1">
        <w:rPr>
          <w:sz w:val="28"/>
          <w:szCs w:val="28"/>
        </w:rPr>
        <w:t>У</w:t>
      </w:r>
      <w:proofErr w:type="gramEnd"/>
      <w:r w:rsidRPr="002A0744">
        <w:rPr>
          <w:sz w:val="28"/>
          <w:szCs w:val="28"/>
        </w:rPr>
        <w:t>частвовать в работе по подготовке организации к добровольной сертификации услуг;</w:t>
      </w:r>
    </w:p>
    <w:p w:rsidR="005D6F71" w:rsidRPr="002A0744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1.7</w:t>
      </w:r>
      <w:proofErr w:type="gramStart"/>
      <w:r>
        <w:rPr>
          <w:sz w:val="28"/>
          <w:szCs w:val="28"/>
        </w:rPr>
        <w:t xml:space="preserve"> </w:t>
      </w:r>
      <w:r w:rsidR="00E84FD1">
        <w:rPr>
          <w:sz w:val="28"/>
          <w:szCs w:val="28"/>
        </w:rPr>
        <w:t>П</w:t>
      </w:r>
      <w:proofErr w:type="gramEnd"/>
      <w:r w:rsidRPr="002A0744">
        <w:rPr>
          <w:sz w:val="28"/>
          <w:szCs w:val="28"/>
        </w:rPr>
        <w:t>рименять в коммерческой деятельности методы, средства и приемы менеджмента, делового и управленческого общения;</w:t>
      </w:r>
    </w:p>
    <w:p w:rsidR="005D6F71" w:rsidRPr="002A0744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1.8</w:t>
      </w:r>
      <w:proofErr w:type="gramStart"/>
      <w:r>
        <w:rPr>
          <w:sz w:val="28"/>
          <w:szCs w:val="28"/>
        </w:rPr>
        <w:t xml:space="preserve"> </w:t>
      </w:r>
      <w:r w:rsidR="00E84FD1">
        <w:rPr>
          <w:sz w:val="28"/>
          <w:szCs w:val="28"/>
        </w:rPr>
        <w:t>И</w:t>
      </w:r>
      <w:proofErr w:type="gramEnd"/>
      <w:r w:rsidRPr="002A0744">
        <w:rPr>
          <w:sz w:val="28"/>
          <w:szCs w:val="28"/>
        </w:rPr>
        <w:t>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индексы;</w:t>
      </w:r>
    </w:p>
    <w:p w:rsidR="005D6F71" w:rsidRPr="002A0744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1.9</w:t>
      </w:r>
      <w:proofErr w:type="gramStart"/>
      <w:r>
        <w:rPr>
          <w:sz w:val="28"/>
          <w:szCs w:val="28"/>
        </w:rPr>
        <w:t xml:space="preserve"> </w:t>
      </w:r>
      <w:r w:rsidR="00E84FD1">
        <w:rPr>
          <w:sz w:val="28"/>
          <w:szCs w:val="28"/>
        </w:rPr>
        <w:t>П</w:t>
      </w:r>
      <w:proofErr w:type="gramEnd"/>
      <w:r w:rsidRPr="002A0744">
        <w:rPr>
          <w:sz w:val="28"/>
          <w:szCs w:val="28"/>
        </w:rPr>
        <w:t xml:space="preserve">рименять </w:t>
      </w:r>
      <w:proofErr w:type="spellStart"/>
      <w:r w:rsidRPr="002A0744">
        <w:rPr>
          <w:sz w:val="28"/>
          <w:szCs w:val="28"/>
        </w:rPr>
        <w:t>логистические</w:t>
      </w:r>
      <w:proofErr w:type="spellEnd"/>
      <w:r w:rsidRPr="002A0744">
        <w:rPr>
          <w:sz w:val="28"/>
          <w:szCs w:val="28"/>
        </w:rPr>
        <w:t xml:space="preserve"> системы, а также приемы и методы закупочной и коммерческой логистики, обеспечивающие рациональное перемещение материальных потоков;</w:t>
      </w:r>
    </w:p>
    <w:p w:rsidR="005D6F71" w:rsidRPr="004C56A1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1.10</w:t>
      </w:r>
      <w:proofErr w:type="gramStart"/>
      <w:r>
        <w:rPr>
          <w:sz w:val="28"/>
          <w:szCs w:val="28"/>
        </w:rPr>
        <w:t xml:space="preserve">  </w:t>
      </w:r>
      <w:r w:rsidR="00E84FD1">
        <w:rPr>
          <w:sz w:val="28"/>
          <w:szCs w:val="28"/>
        </w:rPr>
        <w:t>Э</w:t>
      </w:r>
      <w:proofErr w:type="gramEnd"/>
      <w:r w:rsidRPr="002A0744">
        <w:rPr>
          <w:sz w:val="28"/>
          <w:szCs w:val="28"/>
        </w:rPr>
        <w:t>ксплуатировать торгово-технологическое оборудование.</w:t>
      </w:r>
    </w:p>
    <w:p w:rsidR="00D614A6" w:rsidRDefault="00D614A6" w:rsidP="005D6F71">
      <w:pPr>
        <w:shd w:val="clear" w:color="auto" w:fill="FFFFFF"/>
        <w:tabs>
          <w:tab w:val="left" w:pos="1598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614A6" w:rsidRDefault="00D614A6" w:rsidP="005D6F71">
      <w:pPr>
        <w:shd w:val="clear" w:color="auto" w:fill="FFFFFF"/>
        <w:tabs>
          <w:tab w:val="left" w:pos="1598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D6F71" w:rsidRPr="00D960D6" w:rsidRDefault="005D6F71" w:rsidP="005D6F71">
      <w:pPr>
        <w:shd w:val="clear" w:color="auto" w:fill="FFFFFF"/>
        <w:tabs>
          <w:tab w:val="left" w:pos="1598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ВПД</w:t>
      </w:r>
      <w:proofErr w:type="spellEnd"/>
      <w:r w:rsidRPr="00D960D6">
        <w:rPr>
          <w:rFonts w:ascii="Times New Roman" w:hAnsi="Times New Roman"/>
          <w:b/>
          <w:sz w:val="28"/>
          <w:szCs w:val="28"/>
        </w:rPr>
        <w:t xml:space="preserve"> 2. Организация и проведение экономической и маркетинговой деятельности</w:t>
      </w:r>
    </w:p>
    <w:p w:rsidR="005D6F71" w:rsidRPr="002A0744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2.1</w:t>
      </w:r>
      <w:proofErr w:type="gramStart"/>
      <w:r>
        <w:rPr>
          <w:sz w:val="28"/>
          <w:szCs w:val="28"/>
        </w:rPr>
        <w:t xml:space="preserve"> </w:t>
      </w:r>
      <w:r w:rsidR="00E84FD1">
        <w:rPr>
          <w:sz w:val="28"/>
          <w:szCs w:val="28"/>
        </w:rPr>
        <w:t>И</w:t>
      </w:r>
      <w:proofErr w:type="gramEnd"/>
      <w:r w:rsidRPr="002A0744">
        <w:rPr>
          <w:sz w:val="28"/>
          <w:szCs w:val="28"/>
        </w:rPr>
        <w:t>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инвентаризации;</w:t>
      </w:r>
    </w:p>
    <w:p w:rsidR="005D6F71" w:rsidRPr="002A0744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2.2</w:t>
      </w:r>
      <w:proofErr w:type="gramStart"/>
      <w:r>
        <w:rPr>
          <w:sz w:val="28"/>
          <w:szCs w:val="28"/>
        </w:rPr>
        <w:t xml:space="preserve"> </w:t>
      </w:r>
      <w:r w:rsidR="00E84FD1">
        <w:rPr>
          <w:sz w:val="28"/>
          <w:szCs w:val="28"/>
        </w:rPr>
        <w:t>О</w:t>
      </w:r>
      <w:proofErr w:type="gramEnd"/>
      <w:r w:rsidRPr="002A0744">
        <w:rPr>
          <w:sz w:val="28"/>
          <w:szCs w:val="28"/>
        </w:rPr>
        <w:t>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систем;</w:t>
      </w:r>
    </w:p>
    <w:p w:rsidR="005D6F71" w:rsidRPr="002A0744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2.3</w:t>
      </w:r>
      <w:proofErr w:type="gramStart"/>
      <w:r>
        <w:rPr>
          <w:sz w:val="28"/>
          <w:szCs w:val="28"/>
        </w:rPr>
        <w:t xml:space="preserve"> </w:t>
      </w:r>
      <w:r w:rsidR="00E84FD1">
        <w:rPr>
          <w:sz w:val="28"/>
          <w:szCs w:val="28"/>
        </w:rPr>
        <w:t>П</w:t>
      </w:r>
      <w:proofErr w:type="gramEnd"/>
      <w:r w:rsidRPr="002A0744">
        <w:rPr>
          <w:sz w:val="28"/>
          <w:szCs w:val="28"/>
        </w:rPr>
        <w:t>рименять в практических ситуациях экономические методы, рассчитывать микроэкономические показатели, анализировать их, а также рынки ресурсов;</w:t>
      </w:r>
    </w:p>
    <w:p w:rsidR="005D6F71" w:rsidRPr="002A0744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2.4</w:t>
      </w:r>
      <w:proofErr w:type="gramStart"/>
      <w:r>
        <w:rPr>
          <w:sz w:val="28"/>
          <w:szCs w:val="28"/>
        </w:rPr>
        <w:t xml:space="preserve">   </w:t>
      </w:r>
      <w:r w:rsidR="00E84FD1">
        <w:rPr>
          <w:sz w:val="28"/>
          <w:szCs w:val="28"/>
        </w:rPr>
        <w:t>О</w:t>
      </w:r>
      <w:proofErr w:type="gramEnd"/>
      <w:r w:rsidRPr="002A0744">
        <w:rPr>
          <w:sz w:val="28"/>
          <w:szCs w:val="28"/>
        </w:rPr>
        <w:t xml:space="preserve">пределять </w:t>
      </w:r>
      <w:r>
        <w:rPr>
          <w:sz w:val="28"/>
          <w:szCs w:val="28"/>
        </w:rPr>
        <w:t xml:space="preserve"> </w:t>
      </w:r>
      <w:r w:rsidRPr="002A0744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 xml:space="preserve"> </w:t>
      </w:r>
      <w:r w:rsidRPr="002A0744">
        <w:rPr>
          <w:sz w:val="28"/>
          <w:szCs w:val="28"/>
        </w:rPr>
        <w:t>экономические показатели работы организации, цены, заработную плату;</w:t>
      </w:r>
    </w:p>
    <w:p w:rsidR="005D6F71" w:rsidRPr="002A0744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2.5</w:t>
      </w:r>
      <w:proofErr w:type="gramStart"/>
      <w:r>
        <w:rPr>
          <w:sz w:val="28"/>
          <w:szCs w:val="28"/>
        </w:rPr>
        <w:t xml:space="preserve"> </w:t>
      </w:r>
      <w:r w:rsidR="00E84FD1">
        <w:rPr>
          <w:sz w:val="28"/>
          <w:szCs w:val="28"/>
        </w:rPr>
        <w:t>В</w:t>
      </w:r>
      <w:proofErr w:type="gramEnd"/>
      <w:r w:rsidRPr="002A0744">
        <w:rPr>
          <w:sz w:val="28"/>
          <w:szCs w:val="28"/>
        </w:rPr>
        <w:t>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товаров;</w:t>
      </w:r>
    </w:p>
    <w:p w:rsidR="005D6F71" w:rsidRPr="002A0744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2.6</w:t>
      </w:r>
      <w:proofErr w:type="gramStart"/>
      <w:r>
        <w:rPr>
          <w:sz w:val="28"/>
          <w:szCs w:val="28"/>
        </w:rPr>
        <w:t xml:space="preserve"> </w:t>
      </w:r>
      <w:r w:rsidR="00E84FD1">
        <w:rPr>
          <w:sz w:val="28"/>
          <w:szCs w:val="28"/>
        </w:rPr>
        <w:t>О</w:t>
      </w:r>
      <w:proofErr w:type="gramEnd"/>
      <w:r w:rsidRPr="002A0744">
        <w:rPr>
          <w:sz w:val="28"/>
          <w:szCs w:val="28"/>
        </w:rPr>
        <w:t>босновывать целесообразность использования и применять маркетинговые коммуникации;</w:t>
      </w:r>
    </w:p>
    <w:p w:rsidR="005D6F71" w:rsidRPr="002A0744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 7</w:t>
      </w:r>
      <w:proofErr w:type="gramStart"/>
      <w:r>
        <w:rPr>
          <w:sz w:val="28"/>
          <w:szCs w:val="28"/>
        </w:rPr>
        <w:t xml:space="preserve"> </w:t>
      </w:r>
      <w:r w:rsidR="00E84FD1">
        <w:rPr>
          <w:sz w:val="28"/>
          <w:szCs w:val="28"/>
        </w:rPr>
        <w:t>У</w:t>
      </w:r>
      <w:proofErr w:type="gramEnd"/>
      <w:r w:rsidRPr="002A0744">
        <w:rPr>
          <w:sz w:val="28"/>
          <w:szCs w:val="28"/>
        </w:rPr>
        <w:t>частвовать в проведении маркетинговых исследо</w:t>
      </w:r>
      <w:r>
        <w:rPr>
          <w:sz w:val="28"/>
          <w:szCs w:val="28"/>
        </w:rPr>
        <w:t>ваний ры</w:t>
      </w:r>
      <w:r w:rsidRPr="002A0744">
        <w:rPr>
          <w:sz w:val="28"/>
          <w:szCs w:val="28"/>
        </w:rPr>
        <w:t>нка, разработке и реализации маркетинговых решений;</w:t>
      </w:r>
    </w:p>
    <w:p w:rsidR="005D6F71" w:rsidRPr="002A0744" w:rsidRDefault="00E84FD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2.8</w:t>
      </w:r>
      <w:proofErr w:type="gramStart"/>
      <w:r>
        <w:rPr>
          <w:sz w:val="28"/>
          <w:szCs w:val="28"/>
        </w:rPr>
        <w:t xml:space="preserve"> Р</w:t>
      </w:r>
      <w:proofErr w:type="gramEnd"/>
      <w:r w:rsidR="005D6F71" w:rsidRPr="002A0744">
        <w:rPr>
          <w:sz w:val="28"/>
          <w:szCs w:val="28"/>
        </w:rPr>
        <w:t>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организации;</w:t>
      </w:r>
    </w:p>
    <w:p w:rsidR="005D6F71" w:rsidRPr="00D960D6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2.9</w:t>
      </w:r>
      <w:proofErr w:type="gramStart"/>
      <w:r>
        <w:rPr>
          <w:sz w:val="28"/>
          <w:szCs w:val="28"/>
        </w:rPr>
        <w:t xml:space="preserve"> </w:t>
      </w:r>
      <w:r w:rsidR="00E84FD1">
        <w:rPr>
          <w:sz w:val="28"/>
          <w:szCs w:val="28"/>
        </w:rPr>
        <w:t>П</w:t>
      </w:r>
      <w:proofErr w:type="gramEnd"/>
      <w:r w:rsidRPr="002A0744">
        <w:rPr>
          <w:sz w:val="28"/>
          <w:szCs w:val="28"/>
        </w:rPr>
        <w:t>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D614A6" w:rsidRDefault="00D614A6" w:rsidP="005D6F71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D6F71" w:rsidRDefault="005D6F71" w:rsidP="005D6F71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ВПД</w:t>
      </w:r>
      <w:proofErr w:type="spellEnd"/>
      <w:r w:rsidRPr="00D960D6">
        <w:rPr>
          <w:rFonts w:ascii="Times New Roman" w:hAnsi="Times New Roman"/>
          <w:b/>
          <w:sz w:val="28"/>
          <w:szCs w:val="28"/>
        </w:rPr>
        <w:t xml:space="preserve"> 3</w:t>
      </w:r>
      <w:r>
        <w:rPr>
          <w:rFonts w:ascii="Times New Roman" w:hAnsi="Times New Roman"/>
          <w:b/>
          <w:sz w:val="28"/>
          <w:szCs w:val="28"/>
        </w:rPr>
        <w:t>.</w:t>
      </w:r>
      <w:r w:rsidRPr="00D960D6">
        <w:rPr>
          <w:rFonts w:ascii="Times New Roman" w:hAnsi="Times New Roman"/>
          <w:b/>
          <w:sz w:val="28"/>
          <w:szCs w:val="28"/>
        </w:rPr>
        <w:t xml:space="preserve"> Управление</w:t>
      </w:r>
      <w:r>
        <w:rPr>
          <w:rFonts w:ascii="Times New Roman" w:hAnsi="Times New Roman"/>
          <w:b/>
          <w:sz w:val="28"/>
          <w:szCs w:val="28"/>
        </w:rPr>
        <w:t xml:space="preserve"> ассортиментом, оценка качества</w:t>
      </w:r>
      <w:r w:rsidRPr="00D960D6">
        <w:rPr>
          <w:rFonts w:ascii="Times New Roman" w:hAnsi="Times New Roman"/>
          <w:b/>
          <w:sz w:val="28"/>
          <w:szCs w:val="28"/>
        </w:rPr>
        <w:t xml:space="preserve"> и обеспечение </w:t>
      </w:r>
      <w:proofErr w:type="spellStart"/>
      <w:r w:rsidRPr="00D960D6">
        <w:rPr>
          <w:rFonts w:ascii="Times New Roman" w:hAnsi="Times New Roman"/>
          <w:b/>
          <w:sz w:val="28"/>
          <w:szCs w:val="28"/>
        </w:rPr>
        <w:t>сохраняемости</w:t>
      </w:r>
      <w:proofErr w:type="spellEnd"/>
      <w:r w:rsidRPr="00D960D6">
        <w:rPr>
          <w:rFonts w:ascii="Times New Roman" w:hAnsi="Times New Roman"/>
          <w:b/>
          <w:sz w:val="28"/>
          <w:szCs w:val="28"/>
        </w:rPr>
        <w:t xml:space="preserve"> товаров</w:t>
      </w:r>
    </w:p>
    <w:p w:rsidR="005D6F71" w:rsidRPr="00D960D6" w:rsidRDefault="005D6F71" w:rsidP="005D6F71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960D6">
        <w:rPr>
          <w:rFonts w:ascii="Times New Roman" w:hAnsi="Times New Roman"/>
          <w:sz w:val="28"/>
          <w:szCs w:val="28"/>
        </w:rPr>
        <w:t xml:space="preserve"> ПК 3.1</w:t>
      </w:r>
      <w:proofErr w:type="gramStart"/>
      <w:r w:rsidRPr="00D960D6">
        <w:rPr>
          <w:rFonts w:ascii="Times New Roman" w:hAnsi="Times New Roman"/>
          <w:sz w:val="28"/>
          <w:szCs w:val="28"/>
        </w:rPr>
        <w:t xml:space="preserve"> </w:t>
      </w:r>
      <w:r w:rsidR="00E84FD1">
        <w:rPr>
          <w:rFonts w:ascii="Times New Roman" w:hAnsi="Times New Roman"/>
          <w:sz w:val="28"/>
          <w:szCs w:val="28"/>
        </w:rPr>
        <w:t>У</w:t>
      </w:r>
      <w:proofErr w:type="gramEnd"/>
      <w:r w:rsidRPr="00D960D6">
        <w:rPr>
          <w:rFonts w:ascii="Times New Roman" w:hAnsi="Times New Roman"/>
          <w:sz w:val="28"/>
          <w:szCs w:val="28"/>
        </w:rPr>
        <w:t>частвовать в формировании ассортимента в соответствии с ассортиментной политикой организации, определять номенклатуру показателей качества товаров;</w:t>
      </w:r>
    </w:p>
    <w:p w:rsidR="005D6F71" w:rsidRPr="002A0744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3.2</w:t>
      </w:r>
      <w:proofErr w:type="gramStart"/>
      <w:r>
        <w:rPr>
          <w:sz w:val="28"/>
          <w:szCs w:val="28"/>
        </w:rPr>
        <w:t xml:space="preserve">  </w:t>
      </w:r>
      <w:r w:rsidR="00E84FD1">
        <w:rPr>
          <w:sz w:val="28"/>
          <w:szCs w:val="28"/>
        </w:rPr>
        <w:t>Р</w:t>
      </w:r>
      <w:proofErr w:type="gramEnd"/>
      <w:r w:rsidRPr="002A0744">
        <w:rPr>
          <w:sz w:val="28"/>
          <w:szCs w:val="28"/>
        </w:rPr>
        <w:t>ассчитывать товарные потери и реализовывать мероприятия по их предупреждению или списанию;</w:t>
      </w:r>
    </w:p>
    <w:p w:rsidR="005D6F71" w:rsidRPr="002A0744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3.3</w:t>
      </w:r>
      <w:proofErr w:type="gramStart"/>
      <w:r>
        <w:rPr>
          <w:sz w:val="28"/>
          <w:szCs w:val="28"/>
        </w:rPr>
        <w:t xml:space="preserve">  </w:t>
      </w:r>
      <w:r w:rsidR="00E84FD1">
        <w:rPr>
          <w:sz w:val="28"/>
          <w:szCs w:val="28"/>
        </w:rPr>
        <w:t>О</w:t>
      </w:r>
      <w:proofErr w:type="gramEnd"/>
      <w:r w:rsidRPr="002A0744">
        <w:rPr>
          <w:sz w:val="28"/>
          <w:szCs w:val="28"/>
        </w:rPr>
        <w:t>ценивать и расшифровывать маркировку в соответствии с установленными требованиями;</w:t>
      </w:r>
    </w:p>
    <w:p w:rsidR="005D6F71" w:rsidRPr="002A0744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ПК 3.4</w:t>
      </w:r>
      <w:proofErr w:type="gramStart"/>
      <w:r>
        <w:rPr>
          <w:sz w:val="28"/>
          <w:szCs w:val="28"/>
        </w:rPr>
        <w:t xml:space="preserve">  </w:t>
      </w:r>
      <w:r w:rsidR="00E84FD1">
        <w:rPr>
          <w:sz w:val="28"/>
          <w:szCs w:val="28"/>
        </w:rPr>
        <w:t>К</w:t>
      </w:r>
      <w:proofErr w:type="gramEnd"/>
      <w:r w:rsidRPr="002A0744">
        <w:rPr>
          <w:sz w:val="28"/>
          <w:szCs w:val="28"/>
        </w:rPr>
        <w:t>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качества;</w:t>
      </w:r>
    </w:p>
    <w:p w:rsidR="005D6F71" w:rsidRPr="002A0744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3. 5</w:t>
      </w:r>
      <w:proofErr w:type="gramStart"/>
      <w:r>
        <w:rPr>
          <w:sz w:val="28"/>
          <w:szCs w:val="28"/>
        </w:rPr>
        <w:t xml:space="preserve"> </w:t>
      </w:r>
      <w:r w:rsidR="00E84FD1">
        <w:rPr>
          <w:sz w:val="28"/>
          <w:szCs w:val="28"/>
        </w:rPr>
        <w:t>К</w:t>
      </w:r>
      <w:proofErr w:type="gramEnd"/>
      <w:r w:rsidRPr="002A0744">
        <w:rPr>
          <w:sz w:val="28"/>
          <w:szCs w:val="28"/>
        </w:rPr>
        <w:t xml:space="preserve">онтролировать условия и сроки хранения и транспортирования товаров, обеспечивать их </w:t>
      </w:r>
      <w:proofErr w:type="spellStart"/>
      <w:r w:rsidRPr="002A0744">
        <w:rPr>
          <w:sz w:val="28"/>
          <w:szCs w:val="28"/>
        </w:rPr>
        <w:t>сохраняемость</w:t>
      </w:r>
      <w:proofErr w:type="spellEnd"/>
      <w:r w:rsidRPr="002A0744">
        <w:rPr>
          <w:sz w:val="28"/>
          <w:szCs w:val="28"/>
        </w:rPr>
        <w:t>, проверять соблюдение требований к оформлению сопроводительных документов;</w:t>
      </w:r>
    </w:p>
    <w:p w:rsidR="005D6F71" w:rsidRPr="002A0744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3.6</w:t>
      </w:r>
      <w:proofErr w:type="gramStart"/>
      <w:r>
        <w:rPr>
          <w:sz w:val="28"/>
          <w:szCs w:val="28"/>
        </w:rPr>
        <w:t xml:space="preserve"> </w:t>
      </w:r>
      <w:r w:rsidR="00E84FD1">
        <w:rPr>
          <w:sz w:val="28"/>
          <w:szCs w:val="28"/>
        </w:rPr>
        <w:t>О</w:t>
      </w:r>
      <w:proofErr w:type="gramEnd"/>
      <w:r w:rsidRPr="002A0744">
        <w:rPr>
          <w:sz w:val="28"/>
          <w:szCs w:val="28"/>
        </w:rPr>
        <w:t xml:space="preserve">беспечивать </w:t>
      </w:r>
      <w:r>
        <w:rPr>
          <w:sz w:val="28"/>
          <w:szCs w:val="28"/>
        </w:rPr>
        <w:t xml:space="preserve">  </w:t>
      </w:r>
      <w:r w:rsidRPr="002A0744">
        <w:rPr>
          <w:sz w:val="28"/>
          <w:szCs w:val="28"/>
        </w:rPr>
        <w:t xml:space="preserve">соблюдение </w:t>
      </w:r>
      <w:r>
        <w:rPr>
          <w:sz w:val="28"/>
          <w:szCs w:val="28"/>
        </w:rPr>
        <w:t xml:space="preserve">  </w:t>
      </w:r>
      <w:r w:rsidRPr="002A0744">
        <w:rPr>
          <w:sz w:val="28"/>
          <w:szCs w:val="28"/>
        </w:rPr>
        <w:t>санитарно-эпидемиологических требований к товарам и упаковке,  оценивать качество процессов в соответствии с установленными требованиями</w:t>
      </w:r>
    </w:p>
    <w:p w:rsidR="005D6F71" w:rsidRPr="002A0744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3.7</w:t>
      </w:r>
      <w:proofErr w:type="gramStart"/>
      <w:r>
        <w:rPr>
          <w:sz w:val="28"/>
          <w:szCs w:val="28"/>
        </w:rPr>
        <w:t xml:space="preserve">   </w:t>
      </w:r>
      <w:r w:rsidR="00E84FD1">
        <w:rPr>
          <w:sz w:val="28"/>
          <w:szCs w:val="28"/>
        </w:rPr>
        <w:t>П</w:t>
      </w:r>
      <w:proofErr w:type="gramEnd"/>
      <w:r w:rsidRPr="002A0744">
        <w:rPr>
          <w:sz w:val="28"/>
          <w:szCs w:val="28"/>
        </w:rPr>
        <w:t>роизводить измерения товаров и других объектов, переводить внесистемные единицы измерений в системные;</w:t>
      </w:r>
    </w:p>
    <w:p w:rsidR="005D6F71" w:rsidRPr="002A0744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3. 8</w:t>
      </w:r>
      <w:proofErr w:type="gramStart"/>
      <w:r>
        <w:rPr>
          <w:sz w:val="28"/>
          <w:szCs w:val="28"/>
        </w:rPr>
        <w:t xml:space="preserve">  </w:t>
      </w:r>
      <w:r w:rsidR="00E84FD1">
        <w:rPr>
          <w:sz w:val="28"/>
          <w:szCs w:val="28"/>
        </w:rPr>
        <w:t>Р</w:t>
      </w:r>
      <w:proofErr w:type="gramEnd"/>
      <w:r w:rsidRPr="002A0744">
        <w:rPr>
          <w:sz w:val="28"/>
          <w:szCs w:val="28"/>
        </w:rPr>
        <w:t xml:space="preserve">аботать </w:t>
      </w:r>
      <w:r>
        <w:rPr>
          <w:sz w:val="28"/>
          <w:szCs w:val="28"/>
        </w:rPr>
        <w:t xml:space="preserve"> </w:t>
      </w:r>
      <w:r w:rsidRPr="002A074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2A0744">
        <w:rPr>
          <w:sz w:val="28"/>
          <w:szCs w:val="28"/>
        </w:rPr>
        <w:t xml:space="preserve">документами </w:t>
      </w:r>
      <w:r>
        <w:rPr>
          <w:sz w:val="28"/>
          <w:szCs w:val="28"/>
        </w:rPr>
        <w:t xml:space="preserve"> </w:t>
      </w:r>
      <w:r w:rsidRPr="002A074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2A0744">
        <w:rPr>
          <w:sz w:val="28"/>
          <w:szCs w:val="28"/>
        </w:rPr>
        <w:t>подтверждению соответствия, принимать участия в мероприятиях по контролю;</w:t>
      </w:r>
    </w:p>
    <w:p w:rsidR="00BA55E3" w:rsidRPr="00D614A6" w:rsidRDefault="00BA55E3" w:rsidP="00BA55E3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5D6F71" w:rsidRPr="005D6F71" w:rsidRDefault="005D6F71" w:rsidP="005D6F7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6F71">
        <w:rPr>
          <w:rFonts w:ascii="Times New Roman" w:hAnsi="Times New Roman" w:cs="Times New Roman"/>
          <w:b/>
          <w:sz w:val="28"/>
          <w:szCs w:val="28"/>
        </w:rPr>
        <w:t>ВПД</w:t>
      </w:r>
      <w:proofErr w:type="spellEnd"/>
      <w:r w:rsidRPr="005D6F71"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Pr="005D6F71">
        <w:rPr>
          <w:rFonts w:ascii="Times New Roman" w:hAnsi="Times New Roman" w:cs="Times New Roman"/>
          <w:sz w:val="28"/>
          <w:szCs w:val="28"/>
        </w:rPr>
        <w:t>Выполнение работ по профессии Агент коммерческий</w:t>
      </w:r>
    </w:p>
    <w:p w:rsidR="005D6F71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1.1 Способность участвовать в установлении контактов с деловыми партнерами, заключать договоры и контролировать их выполнение, предъявлять претензии и санкции;</w:t>
      </w:r>
    </w:p>
    <w:p w:rsidR="005D6F71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1.7 Способность применять в коммерческой деятельности методы, средства и приемы менеджмента, делового и управленческого общения;</w:t>
      </w:r>
    </w:p>
    <w:p w:rsidR="005D6F71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1.10  Способность эксплуатировать торгово-технологическое оборудование.</w:t>
      </w:r>
    </w:p>
    <w:p w:rsidR="005D6F71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2.3 Способность применять в практических ситуациях </w:t>
      </w:r>
      <w:proofErr w:type="gramStart"/>
      <w:r>
        <w:rPr>
          <w:sz w:val="28"/>
          <w:szCs w:val="28"/>
        </w:rPr>
        <w:t>экономические методы</w:t>
      </w:r>
      <w:proofErr w:type="gramEnd"/>
      <w:r>
        <w:rPr>
          <w:sz w:val="28"/>
          <w:szCs w:val="28"/>
        </w:rPr>
        <w:t>, рассчитывать микроэкономические показатели, анализировать их, а также рынки ресурсов;</w:t>
      </w:r>
    </w:p>
    <w:p w:rsidR="005D6F71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2.5 Способность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товаров;</w:t>
      </w:r>
    </w:p>
    <w:p w:rsidR="005D6F71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 7 Способность участвовать в проведении маркетинговых исследований рынка, разработке и реализации маркетинговых решений;</w:t>
      </w:r>
    </w:p>
    <w:p w:rsidR="005D6F71" w:rsidRDefault="005D6F71" w:rsidP="005D6F71">
      <w:pPr>
        <w:pStyle w:val="ac"/>
        <w:tabs>
          <w:tab w:val="left" w:pos="-2835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2.8 Способность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организации;</w:t>
      </w:r>
    </w:p>
    <w:p w:rsidR="005D6F71" w:rsidRDefault="005D6F71" w:rsidP="005D6F71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3.1 Способность участвовать в формировании ассортимента в соответствии с ассортиментной политикой организации, определять номенклату</w:t>
      </w:r>
      <w:r w:rsidR="00D614A6">
        <w:rPr>
          <w:rFonts w:ascii="Times New Roman" w:hAnsi="Times New Roman"/>
          <w:sz w:val="28"/>
          <w:szCs w:val="28"/>
        </w:rPr>
        <w:t>ру показателей качества товаров.</w:t>
      </w:r>
    </w:p>
    <w:p w:rsidR="00831282" w:rsidRDefault="00831282" w:rsidP="00D614A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282" w:rsidRDefault="00831282" w:rsidP="00D614A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282" w:rsidRDefault="00831282" w:rsidP="00D614A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5E3" w:rsidRPr="006E25BD" w:rsidRDefault="00BA55E3" w:rsidP="00D614A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5BD">
        <w:rPr>
          <w:rFonts w:ascii="Times New Roman" w:hAnsi="Times New Roman" w:cs="Times New Roman"/>
          <w:b/>
          <w:sz w:val="28"/>
          <w:szCs w:val="28"/>
        </w:rPr>
        <w:lastRenderedPageBreak/>
        <w:t>1.2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E25BD">
        <w:rPr>
          <w:rFonts w:ascii="Times New Roman" w:hAnsi="Times New Roman" w:cs="Times New Roman"/>
          <w:b/>
          <w:sz w:val="28"/>
          <w:szCs w:val="28"/>
        </w:rPr>
        <w:t xml:space="preserve"> Цели государственной итоговой аттестации </w:t>
      </w:r>
    </w:p>
    <w:p w:rsidR="00BA55E3" w:rsidRPr="006E25BD" w:rsidRDefault="00BA55E3" w:rsidP="00D6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5BD">
        <w:rPr>
          <w:rFonts w:ascii="Times New Roman" w:hAnsi="Times New Roman" w:cs="Times New Roman"/>
          <w:sz w:val="28"/>
          <w:szCs w:val="28"/>
        </w:rPr>
        <w:t>Целью государственной итоговой аттестации является определение  степени  соответствия результатов  освоения  обучающимися программы  подготовки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25BD">
        <w:rPr>
          <w:rFonts w:ascii="Times New Roman" w:hAnsi="Times New Roman" w:cs="Times New Roman"/>
          <w:sz w:val="28"/>
          <w:szCs w:val="28"/>
        </w:rPr>
        <w:t>стов среднего звена,  соответствующим требованиям  Федерального  государственного  образовательного  стандарта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D614A6">
        <w:rPr>
          <w:rFonts w:ascii="Times New Roman" w:hAnsi="Times New Roman" w:cs="Times New Roman"/>
          <w:sz w:val="28"/>
          <w:szCs w:val="28"/>
        </w:rPr>
        <w:t>38.02</w:t>
      </w:r>
      <w:r w:rsidRPr="006E25BD">
        <w:rPr>
          <w:rFonts w:ascii="Times New Roman" w:hAnsi="Times New Roman" w:cs="Times New Roman"/>
          <w:sz w:val="28"/>
          <w:szCs w:val="28"/>
        </w:rPr>
        <w:t>.</w:t>
      </w:r>
      <w:r w:rsidR="00D614A6">
        <w:rPr>
          <w:rFonts w:ascii="Times New Roman" w:hAnsi="Times New Roman" w:cs="Times New Roman"/>
          <w:sz w:val="28"/>
          <w:szCs w:val="28"/>
        </w:rPr>
        <w:t>04 Коммерция (по отраслям).</w:t>
      </w:r>
      <w:r w:rsidRPr="006E2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E3" w:rsidRPr="00DF4CEE" w:rsidRDefault="00BA55E3" w:rsidP="00D6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5E3" w:rsidRPr="0093395A" w:rsidRDefault="00BA55E3" w:rsidP="00D614A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95A">
        <w:rPr>
          <w:rFonts w:ascii="Times New Roman" w:hAnsi="Times New Roman" w:cs="Times New Roman"/>
          <w:b/>
          <w:sz w:val="28"/>
          <w:szCs w:val="28"/>
        </w:rPr>
        <w:t>1.3. Объем времени, отводимый  на государственную итоговую аттестацию</w:t>
      </w:r>
    </w:p>
    <w:p w:rsidR="00BA55E3" w:rsidRPr="0093395A" w:rsidRDefault="00BA55E3" w:rsidP="00D6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95A">
        <w:rPr>
          <w:rFonts w:ascii="Times New Roman" w:hAnsi="Times New Roman" w:cs="Times New Roman"/>
          <w:sz w:val="28"/>
          <w:szCs w:val="28"/>
        </w:rPr>
        <w:t>ГИА</w:t>
      </w:r>
      <w:proofErr w:type="spellEnd"/>
      <w:r w:rsidRPr="0093395A">
        <w:rPr>
          <w:rFonts w:ascii="Times New Roman" w:hAnsi="Times New Roman" w:cs="Times New Roman"/>
          <w:sz w:val="28"/>
          <w:szCs w:val="28"/>
        </w:rPr>
        <w:t xml:space="preserve"> включает подготовку и  защиту </w:t>
      </w:r>
      <w:r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работы (далее – </w:t>
      </w:r>
      <w:proofErr w:type="spellStart"/>
      <w:r w:rsidRPr="0093395A">
        <w:rPr>
          <w:rFonts w:ascii="Times New Roman" w:hAnsi="Times New Roman" w:cs="Times New Roman"/>
          <w:sz w:val="28"/>
          <w:szCs w:val="28"/>
        </w:rPr>
        <w:t>ВКР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395A">
        <w:rPr>
          <w:rFonts w:ascii="Times New Roman" w:hAnsi="Times New Roman" w:cs="Times New Roman"/>
          <w:sz w:val="28"/>
          <w:szCs w:val="28"/>
        </w:rPr>
        <w:t>, на что выделяется  6  недель,  в том числе:</w:t>
      </w:r>
    </w:p>
    <w:p w:rsidR="00BA55E3" w:rsidRPr="0093395A" w:rsidRDefault="00A4125F" w:rsidP="00D614A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55E3" w:rsidRPr="0093395A">
        <w:rPr>
          <w:rFonts w:ascii="Times New Roman" w:hAnsi="Times New Roman" w:cs="Times New Roman"/>
          <w:sz w:val="28"/>
          <w:szCs w:val="28"/>
        </w:rPr>
        <w:t>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5E3">
        <w:rPr>
          <w:rFonts w:ascii="Times New Roman" w:hAnsi="Times New Roman" w:cs="Times New Roman"/>
          <w:sz w:val="28"/>
          <w:szCs w:val="28"/>
        </w:rPr>
        <w:t>ВКР</w:t>
      </w:r>
      <w:proofErr w:type="spellEnd"/>
      <w:r w:rsidR="00BA55E3" w:rsidRPr="0093395A">
        <w:rPr>
          <w:rFonts w:ascii="Times New Roman" w:hAnsi="Times New Roman" w:cs="Times New Roman"/>
          <w:sz w:val="28"/>
          <w:szCs w:val="28"/>
        </w:rPr>
        <w:t xml:space="preserve"> – 4 недели,</w:t>
      </w:r>
    </w:p>
    <w:p w:rsidR="00BA55E3" w:rsidRPr="0093395A" w:rsidRDefault="00BA55E3" w:rsidP="00D614A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95A">
        <w:rPr>
          <w:rFonts w:ascii="Times New Roman" w:hAnsi="Times New Roman" w:cs="Times New Roman"/>
          <w:sz w:val="28"/>
          <w:szCs w:val="28"/>
        </w:rPr>
        <w:t xml:space="preserve">защита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ВКР</w:t>
      </w:r>
      <w:proofErr w:type="spellEnd"/>
      <w:r w:rsidRPr="0093395A">
        <w:rPr>
          <w:rFonts w:ascii="Times New Roman" w:hAnsi="Times New Roman" w:cs="Times New Roman"/>
          <w:sz w:val="28"/>
          <w:szCs w:val="28"/>
        </w:rPr>
        <w:t xml:space="preserve"> – 2  недели.</w:t>
      </w:r>
    </w:p>
    <w:p w:rsidR="00BA55E3" w:rsidRDefault="00BA55E3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55E3" w:rsidRDefault="00BA55E3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55E3" w:rsidRDefault="00BA55E3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2B37" w:rsidRPr="00DF4CEE" w:rsidRDefault="00CA2B37" w:rsidP="00BA55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55E3" w:rsidRPr="00041704" w:rsidRDefault="00BA55E3" w:rsidP="00BA55E3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704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ГОСУДАРСТВЕННОЙ                    ИТОГОВОЙ АТТЕСТАЦИИ</w:t>
      </w:r>
    </w:p>
    <w:p w:rsidR="00BA55E3" w:rsidRPr="00BE2E38" w:rsidRDefault="00BA55E3" w:rsidP="00BA55E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E38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E2E38">
        <w:rPr>
          <w:rFonts w:ascii="Times New Roman" w:hAnsi="Times New Roman" w:cs="Times New Roman"/>
          <w:b/>
          <w:sz w:val="28"/>
          <w:szCs w:val="28"/>
        </w:rPr>
        <w:t xml:space="preserve"> Форма и сроки проведения государственной итоговой аттестации</w:t>
      </w:r>
    </w:p>
    <w:p w:rsidR="00BA55E3" w:rsidRPr="00D2236E" w:rsidRDefault="00BA55E3" w:rsidP="00BA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36E">
        <w:rPr>
          <w:rFonts w:ascii="Times New Roman" w:hAnsi="Times New Roman" w:cs="Times New Roman"/>
          <w:sz w:val="28"/>
          <w:szCs w:val="28"/>
        </w:rPr>
        <w:t>Формой государственной итоговой аттестации  является  защита  выпускной  квалификационной  работы</w:t>
      </w:r>
      <w:r>
        <w:rPr>
          <w:rFonts w:ascii="Times New Roman" w:hAnsi="Times New Roman" w:cs="Times New Roman"/>
          <w:sz w:val="28"/>
          <w:szCs w:val="28"/>
        </w:rPr>
        <w:t xml:space="preserve"> в виде дипло</w:t>
      </w:r>
      <w:r w:rsidR="00A4125F">
        <w:rPr>
          <w:rFonts w:ascii="Times New Roman" w:hAnsi="Times New Roman" w:cs="Times New Roman"/>
          <w:sz w:val="28"/>
          <w:szCs w:val="28"/>
        </w:rPr>
        <w:t>мной работы</w:t>
      </w:r>
      <w:r w:rsidRPr="00D2236E">
        <w:rPr>
          <w:rFonts w:ascii="Times New Roman" w:hAnsi="Times New Roman" w:cs="Times New Roman"/>
          <w:sz w:val="28"/>
          <w:szCs w:val="28"/>
        </w:rPr>
        <w:t>.</w:t>
      </w:r>
    </w:p>
    <w:p w:rsidR="00BA55E3" w:rsidRPr="000946A1" w:rsidRDefault="00BA55E3" w:rsidP="00BA5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D92">
        <w:rPr>
          <w:rFonts w:ascii="Times New Roman" w:hAnsi="Times New Roman" w:cs="Times New Roman"/>
          <w:sz w:val="28"/>
          <w:szCs w:val="28"/>
        </w:rPr>
        <w:t xml:space="preserve">Объем времени и сроки, отводимые на выполнение </w:t>
      </w:r>
      <w:proofErr w:type="spellStart"/>
      <w:r w:rsidRPr="001A7D92">
        <w:rPr>
          <w:rFonts w:ascii="Times New Roman" w:hAnsi="Times New Roman" w:cs="Times New Roman"/>
          <w:sz w:val="28"/>
          <w:szCs w:val="28"/>
        </w:rPr>
        <w:t>ВКР</w:t>
      </w:r>
      <w:proofErr w:type="spellEnd"/>
      <w:r w:rsidRPr="001A7D92">
        <w:rPr>
          <w:rFonts w:ascii="Times New Roman" w:hAnsi="Times New Roman" w:cs="Times New Roman"/>
          <w:sz w:val="28"/>
          <w:szCs w:val="28"/>
        </w:rPr>
        <w:t xml:space="preserve">: </w:t>
      </w:r>
      <w:r w:rsidRPr="000946A1">
        <w:rPr>
          <w:rFonts w:ascii="Times New Roman" w:hAnsi="Times New Roman" w:cs="Times New Roman"/>
          <w:b/>
          <w:sz w:val="28"/>
          <w:szCs w:val="28"/>
        </w:rPr>
        <w:t>4  недели.</w:t>
      </w:r>
    </w:p>
    <w:p w:rsidR="00BA55E3" w:rsidRPr="001A7D92" w:rsidRDefault="00BA55E3" w:rsidP="00BA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92">
        <w:rPr>
          <w:rFonts w:ascii="Times New Roman" w:hAnsi="Times New Roman" w:cs="Times New Roman"/>
          <w:sz w:val="28"/>
          <w:szCs w:val="28"/>
        </w:rPr>
        <w:t xml:space="preserve">Сроки защиты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ВКР</w:t>
      </w:r>
      <w:proofErr w:type="spellEnd"/>
      <w:r w:rsidRPr="001A7D92">
        <w:rPr>
          <w:rFonts w:ascii="Times New Roman" w:hAnsi="Times New Roman" w:cs="Times New Roman"/>
          <w:sz w:val="28"/>
          <w:szCs w:val="28"/>
        </w:rPr>
        <w:t xml:space="preserve">: </w:t>
      </w:r>
      <w:r w:rsidRPr="000946A1">
        <w:rPr>
          <w:rFonts w:ascii="Times New Roman" w:hAnsi="Times New Roman" w:cs="Times New Roman"/>
          <w:b/>
          <w:sz w:val="28"/>
          <w:szCs w:val="28"/>
        </w:rPr>
        <w:t>2 недели.</w:t>
      </w:r>
    </w:p>
    <w:p w:rsidR="00BA55E3" w:rsidRPr="00DF4CEE" w:rsidRDefault="00BA55E3" w:rsidP="00BA55E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A55E3" w:rsidRDefault="00BA55E3" w:rsidP="00BA55E3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2B37">
        <w:rPr>
          <w:rFonts w:ascii="Times New Roman" w:hAnsi="Times New Roman" w:cs="Times New Roman"/>
          <w:b/>
          <w:sz w:val="28"/>
          <w:szCs w:val="28"/>
        </w:rPr>
        <w:t>2.2. Содержание государственной итоговой аттестации</w:t>
      </w:r>
    </w:p>
    <w:p w:rsidR="00CA2B37" w:rsidRDefault="00CA2B37" w:rsidP="002303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тематика выпускных квалификационных работ:</w:t>
      </w:r>
    </w:p>
    <w:p w:rsidR="00230307" w:rsidRPr="00230307" w:rsidRDefault="00230307" w:rsidP="0023030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Style w:val="a6"/>
        <w:tblW w:w="9571" w:type="dxa"/>
        <w:tblLook w:val="04A0"/>
      </w:tblPr>
      <w:tblGrid>
        <w:gridCol w:w="675"/>
        <w:gridCol w:w="5705"/>
        <w:gridCol w:w="3191"/>
      </w:tblGrid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pStyle w:val="a8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pStyle w:val="a8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Тематика </w:t>
            </w:r>
            <w:proofErr w:type="spellStart"/>
            <w:r>
              <w:rPr>
                <w:b/>
              </w:rPr>
              <w:t>ВКР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pStyle w:val="a8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Наименование профессиональных модулей (ПМ), </w:t>
            </w:r>
            <w:proofErr w:type="spellStart"/>
            <w:r>
              <w:rPr>
                <w:b/>
              </w:rPr>
              <w:t>общепрофессиональных</w:t>
            </w:r>
            <w:proofErr w:type="spellEnd"/>
            <w:r>
              <w:rPr>
                <w:b/>
              </w:rPr>
              <w:t xml:space="preserve"> дисциплин (ОП), которым соответствует тема </w:t>
            </w:r>
            <w:proofErr w:type="spellStart"/>
            <w:r>
              <w:rPr>
                <w:b/>
              </w:rPr>
              <w:t>ВКР</w:t>
            </w:r>
            <w:proofErr w:type="spellEnd"/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Влияние коммерческих инноваций на эффективность деятельности организации торговли (на примере торгового предприятия)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rPr>
                <w:rFonts w:eastAsia="Times New Roman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ПМ.01</w:t>
            </w:r>
            <w:proofErr w:type="spellEnd"/>
            <w:r>
              <w:rPr>
                <w:rFonts w:eastAsia="Times New Roman"/>
                <w:b/>
                <w:color w:val="000000"/>
              </w:rPr>
              <w:t>.  Организация и управление торгово-сбытовой деятельностью;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ОП.01</w:t>
            </w:r>
            <w:proofErr w:type="spellEnd"/>
            <w:r>
              <w:rPr>
                <w:rFonts w:eastAsia="Times New Roman"/>
                <w:color w:val="000000"/>
              </w:rPr>
              <w:t xml:space="preserve"> Экономика организации;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ОП.02</w:t>
            </w:r>
            <w:proofErr w:type="spellEnd"/>
            <w:r>
              <w:rPr>
                <w:rFonts w:eastAsia="Times New Roman"/>
                <w:color w:val="000000"/>
              </w:rPr>
              <w:t xml:space="preserve"> Статистика;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ОП.04</w:t>
            </w:r>
            <w:proofErr w:type="spellEnd"/>
            <w:r>
              <w:rPr>
                <w:rFonts w:eastAsia="Times New Roman"/>
                <w:color w:val="000000"/>
              </w:rPr>
              <w:t xml:space="preserve"> Документационное обеспечение управления;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ОП.05</w:t>
            </w:r>
            <w:proofErr w:type="spellEnd"/>
            <w:r>
              <w:rPr>
                <w:rFonts w:eastAsia="Times New Roman"/>
                <w:color w:val="000000"/>
              </w:rPr>
              <w:t xml:space="preserve"> Правовое обеспечение профессиональной деятельности;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ОП.07</w:t>
            </w:r>
            <w:proofErr w:type="spellEnd"/>
            <w:r>
              <w:rPr>
                <w:rFonts w:eastAsia="Times New Roman"/>
                <w:color w:val="000000"/>
              </w:rPr>
              <w:t xml:space="preserve"> Бухгалтерский учет.</w:t>
            </w: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Организация закупочной работы и направления ее совершенствования (на примере торгового предприятия)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rFonts w:eastAsia="Times New Roman"/>
                <w:lang w:eastAsia="en-US"/>
              </w:rPr>
            </w:pPr>
            <w:r>
              <w:rPr>
                <w:shd w:val="clear" w:color="auto" w:fill="FFFFFF"/>
              </w:rPr>
              <w:t xml:space="preserve">Товарные запасы и их значение для формирования ассортимента </w:t>
            </w:r>
            <w:r>
              <w:rPr>
                <w:color w:val="000000"/>
                <w:shd w:val="clear" w:color="auto" w:fill="FFFFFF"/>
              </w:rPr>
              <w:t>(на примере торгового предприятия)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Организация торговли и современные технологии обслуживания потребителей в розничном торговом предприятии (на примере торгового предприятия)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t xml:space="preserve">Оптимизация товарных запасов коммерческого предприятия </w:t>
            </w:r>
            <w:r>
              <w:rPr>
                <w:color w:val="000000"/>
                <w:shd w:val="clear" w:color="auto" w:fill="FFFFFF"/>
              </w:rPr>
              <w:t>(на примере предприятия)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 xml:space="preserve">Совершенствование управления складскими операциями коммерческого предприятия </w:t>
            </w:r>
            <w:r>
              <w:rPr>
                <w:color w:val="000000"/>
                <w:shd w:val="clear" w:color="auto" w:fill="FFFFFF"/>
              </w:rPr>
              <w:t>(на примере предприятия)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Повышение конкурентоспособности предприятия розничной торговли (на примере предприятия)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Разработка мероприятий по повышению эффективности коммерческой деятельности предприятия (на примере предприятия)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rFonts w:eastAsia="Times New Roman"/>
                <w:lang w:eastAsia="en-US"/>
              </w:rPr>
            </w:pPr>
            <w:r>
              <w:t>Организация и пути совершенствования коммерческой деятельности предприятия (на примере предприятия).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rFonts w:eastAsia="Times New Roman"/>
                <w:lang w:eastAsia="en-US"/>
              </w:rPr>
            </w:pPr>
            <w:r>
              <w:t>Организация коммерческой деятельности торгового предприятия и оценка эффективности использования ресурсо</w:t>
            </w:r>
            <w:proofErr w:type="gramStart"/>
            <w:r>
              <w:t>в(</w:t>
            </w:r>
            <w:proofErr w:type="gramEnd"/>
            <w:r>
              <w:t>на примере предприятия).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Совершенствование коммерческой деятельности предприятия розничной торговли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rPr>
                <w:rFonts w:eastAsia="Times New Roman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ПМ.01</w:t>
            </w:r>
            <w:proofErr w:type="spellEnd"/>
            <w:r>
              <w:rPr>
                <w:rFonts w:eastAsia="Times New Roman"/>
                <w:b/>
                <w:color w:val="000000"/>
              </w:rPr>
              <w:t>.  Организация и управление торгово-сбытовой деятельностью;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ОП.01</w:t>
            </w:r>
            <w:proofErr w:type="spellEnd"/>
            <w:r>
              <w:rPr>
                <w:rFonts w:eastAsia="Times New Roman"/>
                <w:color w:val="000000"/>
              </w:rPr>
              <w:t xml:space="preserve"> Экономика организации;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ОП.02</w:t>
            </w:r>
            <w:proofErr w:type="spellEnd"/>
            <w:r>
              <w:rPr>
                <w:rFonts w:eastAsia="Times New Roman"/>
                <w:color w:val="000000"/>
              </w:rPr>
              <w:t xml:space="preserve"> Статистика;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ОП.04</w:t>
            </w:r>
            <w:proofErr w:type="spellEnd"/>
            <w:r>
              <w:rPr>
                <w:rFonts w:eastAsia="Times New Roman"/>
                <w:color w:val="000000"/>
              </w:rPr>
              <w:t xml:space="preserve"> Документационное обеспечение управления;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ОП.05</w:t>
            </w:r>
            <w:proofErr w:type="spellEnd"/>
            <w:r>
              <w:rPr>
                <w:rFonts w:eastAsia="Times New Roman"/>
                <w:color w:val="000000"/>
              </w:rPr>
              <w:t xml:space="preserve"> Правовое обеспечение профессиональной деятельности;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ОП.07</w:t>
            </w:r>
            <w:proofErr w:type="spellEnd"/>
            <w:r>
              <w:rPr>
                <w:rFonts w:eastAsia="Times New Roman"/>
                <w:color w:val="000000"/>
              </w:rPr>
              <w:t xml:space="preserve"> Бухгалтерский учет;</w:t>
            </w:r>
          </w:p>
          <w:p w:rsidR="00CA2B37" w:rsidRDefault="00CA2B37">
            <w:pPr>
              <w:pStyle w:val="a8"/>
              <w:rPr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ОП.10</w:t>
            </w:r>
            <w:proofErr w:type="spellEnd"/>
            <w:r>
              <w:rPr>
                <w:rFonts w:eastAsia="Times New Roman"/>
                <w:color w:val="000000"/>
              </w:rPr>
              <w:t xml:space="preserve"> Основы предпринимательства.</w:t>
            </w: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Организация и планирование создания коммерческого предприятия малого бизнеса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Совершенствование программного обеспечения торгово-технологического процесса (на примере предприятия торговли)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Прибыль и рентабельность как показатели качества коммерческой деятельности в условиях современного рынка (на примере торгового предприятия)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</w:rPr>
              <w:t>ПМ.02</w:t>
            </w:r>
            <w:proofErr w:type="spellEnd"/>
            <w:r>
              <w:rPr>
                <w:b/>
              </w:rPr>
              <w:t>.  Организация и проведение экономической и маркетинговой деятельности;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lastRenderedPageBreak/>
              <w:t>ОП.01</w:t>
            </w:r>
            <w:proofErr w:type="spellEnd"/>
            <w:r>
              <w:rPr>
                <w:rFonts w:eastAsia="Times New Roman"/>
                <w:color w:val="000000"/>
              </w:rPr>
              <w:t xml:space="preserve"> Экономика организации;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ОП.02</w:t>
            </w:r>
            <w:proofErr w:type="spellEnd"/>
            <w:r>
              <w:rPr>
                <w:rFonts w:eastAsia="Times New Roman"/>
                <w:color w:val="000000"/>
              </w:rPr>
              <w:t xml:space="preserve"> Статистика;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ОП.04</w:t>
            </w:r>
            <w:proofErr w:type="spellEnd"/>
            <w:r>
              <w:rPr>
                <w:rFonts w:eastAsia="Times New Roman"/>
                <w:color w:val="000000"/>
              </w:rPr>
              <w:t xml:space="preserve"> Документационное обеспечение управления;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ОП.05</w:t>
            </w:r>
            <w:proofErr w:type="spellEnd"/>
            <w:r>
              <w:rPr>
                <w:rFonts w:eastAsia="Times New Roman"/>
                <w:color w:val="000000"/>
              </w:rPr>
              <w:t xml:space="preserve"> Правовое обеспечение профессиональной деятельности;</w:t>
            </w:r>
          </w:p>
          <w:p w:rsidR="00CA2B37" w:rsidRDefault="00CA2B37">
            <w:pPr>
              <w:pStyle w:val="a8"/>
              <w:rPr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ОП.07</w:t>
            </w:r>
            <w:proofErr w:type="spellEnd"/>
            <w:r>
              <w:rPr>
                <w:rFonts w:eastAsia="Times New Roman"/>
                <w:color w:val="000000"/>
              </w:rPr>
              <w:t xml:space="preserve"> Бухгалтерский учет.</w:t>
            </w: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Ценообразование и ценовая политика в сфере коммерческой деятельности (на примере торгового предприятия)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Экономический анализ коммерческой деятельности предприятия розничной торговли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(на примере предприятия «</w:t>
            </w:r>
            <w:r>
              <w:rPr>
                <w:color w:val="000000"/>
                <w:shd w:val="clear" w:color="auto" w:fill="FFFFFF"/>
                <w:lang w:val="en-US"/>
              </w:rPr>
              <w:t>N</w:t>
            </w:r>
            <w:r>
              <w:rPr>
                <w:color w:val="000000"/>
                <w:shd w:val="clear" w:color="auto" w:fill="FFFFFF"/>
              </w:rPr>
              <w:t>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Экономический анализ труда и заработной платы в торговле (на примере торгового предприятия)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Экономический анализ коммерческой деятельности предприятия оптовой  торговли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(на примере торгового предприятия)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t>Совершенствование деятельности коммерческого предприятия на основе результатов анализа финансово-хозяйственной деятельности (на примере предприятия)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Анализ и повышение эффективности транспортного обеспечения коммерческого предприятия (на примере предприятия)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Оценка и повышение эффективности деятельности коммерческого предприятия (на примере предприятия)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Совершенствование рекламной деятельности коммерческого предприятия (на примере предприятия</w:t>
            </w:r>
            <w:proofErr w:type="gramStart"/>
            <w:r>
              <w:t xml:space="preserve"> )</w:t>
            </w:r>
            <w:proofErr w:type="gramEnd"/>
            <w: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Анализ конкурентоспособности коммерческого предприятия и пути ее повышения (на примере предприятия).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Разработка конкурентоспособной сервисной стратегии торгового предприятия (на примере предприятия).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Бизнес-планирование и его роль в реализации стратегии развития коммерческой фирмы (на примере предприятия).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Товарооборот как важнейший показатель деятельности предприятия розничной торговли (на примере предприятия).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Организация изучения потребительского спроса в коммерческой деятельности торгового предприятия (на примере предприятия).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rPr>
                <w:bCs/>
              </w:rPr>
              <w:t xml:space="preserve">Экономический анализ коммерческой деятельности предприятия розничной торговли </w:t>
            </w:r>
            <w:r>
              <w:t>(на примере предприятия).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Оценка финансовых результатов деятельности торгового предприятия и пути их улучшения (на примере предприятия).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Экономическое обоснование основных показателей хозяйственной деятельности предприятия (на примере предприятия).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Ресурсный потенциал торгового предприятия и оценка эффективности его использования (на примере предприятия).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Пути повышения прибыли и рентабельности торгового предприятия (на примере предприятия).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Оценка основных показателей хозяйственной деятельности торгового предприятия и перспектив его развития (на примере предприятия).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Экономическое стимулирование и эффективность использования трудовых ресурсов торгового предприятия (на примере предприятия).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Организация сбытовой деятельности торговых предприятий (на примере предприятия)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jc w:val="both"/>
              <w:rPr>
                <w:sz w:val="22"/>
                <w:szCs w:val="22"/>
                <w:lang w:eastAsia="en-US"/>
              </w:rPr>
            </w:pPr>
            <w:r>
              <w:t>Закупка товаров и формирование коммерческих связей предприятия розничной  торговли  (на примере предприятия)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rFonts w:eastAsia="Times New Roman"/>
                <w:lang w:eastAsia="en-US"/>
              </w:rPr>
            </w:pPr>
            <w:r>
              <w:rPr>
                <w:lang w:val="en-US"/>
              </w:rPr>
              <w:t>Internet</w:t>
            </w:r>
            <w:r>
              <w:t>-</w:t>
            </w:r>
            <w:proofErr w:type="gramStart"/>
            <w:r>
              <w:t>реклама  как</w:t>
            </w:r>
            <w:proofErr w:type="gramEnd"/>
            <w:r>
              <w:t xml:space="preserve"> инструмент маркетинговых коммуникаций (на примере предприятия).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Влияние рекламы на эффективную деятельность коммерческого предприятия (на примере предприятия)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Оценка и повышение эффективности использования персонала коммерческой организации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</w:rPr>
              <w:t>ПМ.02</w:t>
            </w:r>
            <w:proofErr w:type="spellEnd"/>
            <w:r>
              <w:rPr>
                <w:b/>
              </w:rPr>
              <w:t>.  Организация и проведение экономической и маркетинговой деятельности;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ОП.01</w:t>
            </w:r>
            <w:proofErr w:type="spellEnd"/>
            <w:r>
              <w:rPr>
                <w:rFonts w:eastAsia="Times New Roman"/>
                <w:color w:val="000000"/>
              </w:rPr>
              <w:t xml:space="preserve"> Экономика организации;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ОП.02</w:t>
            </w:r>
            <w:proofErr w:type="spellEnd"/>
            <w:r>
              <w:rPr>
                <w:rFonts w:eastAsia="Times New Roman"/>
                <w:color w:val="000000"/>
              </w:rPr>
              <w:t xml:space="preserve"> Статистика;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ОП.04</w:t>
            </w:r>
            <w:proofErr w:type="spellEnd"/>
            <w:r>
              <w:rPr>
                <w:rFonts w:eastAsia="Times New Roman"/>
                <w:color w:val="000000"/>
              </w:rPr>
              <w:t xml:space="preserve"> Документационное </w:t>
            </w:r>
            <w:r>
              <w:rPr>
                <w:rFonts w:eastAsia="Times New Roman"/>
                <w:color w:val="000000"/>
              </w:rPr>
              <w:lastRenderedPageBreak/>
              <w:t>обеспечение управления;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ОП.05</w:t>
            </w:r>
            <w:proofErr w:type="spellEnd"/>
            <w:r>
              <w:rPr>
                <w:rFonts w:eastAsia="Times New Roman"/>
                <w:color w:val="000000"/>
              </w:rPr>
              <w:t xml:space="preserve"> Правовое обеспечение профессиональной деятельности;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ОП.07</w:t>
            </w:r>
            <w:proofErr w:type="spellEnd"/>
            <w:r>
              <w:rPr>
                <w:rFonts w:eastAsia="Times New Roman"/>
                <w:color w:val="000000"/>
              </w:rPr>
              <w:t xml:space="preserve"> Бухгалтерский учет;</w:t>
            </w:r>
          </w:p>
          <w:p w:rsidR="00CA2B37" w:rsidRDefault="00CA2B37">
            <w:pPr>
              <w:pStyle w:val="a8"/>
              <w:rPr>
                <w:lang w:eastAsia="en-US"/>
              </w:rPr>
            </w:pPr>
            <w:proofErr w:type="spellStart"/>
            <w:r>
              <w:t>ОП.09</w:t>
            </w:r>
            <w:proofErr w:type="spellEnd"/>
            <w:r>
              <w:t xml:space="preserve"> Управление персоналом.</w:t>
            </w: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Повышение конкурентных преимуществ организации торговли на основе эффективной маркетинговой деятельности (на примере предприятия)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rPr>
                <w:lang w:eastAsia="en-US"/>
              </w:rPr>
            </w:pPr>
            <w:r>
              <w:t xml:space="preserve">Маркетинговые исследования и оценка ассортимента торгового </w:t>
            </w:r>
            <w:r>
              <w:lastRenderedPageBreak/>
              <w:t>предприятия (на примере предприятия)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rFonts w:eastAsia="Times New Roman"/>
                <w:lang w:eastAsia="en-US"/>
              </w:rPr>
            </w:pPr>
            <w:r>
              <w:t>Маркетинговые исследования рынка продовольственных товаров как фактор повышения конкурентоспособности торгового предприятия (на примере предприятия).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Реклама как инструмент коммуникационной политики компании (на примере предприятия).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плодоовощных товаров (конкретного вида, разных торговых марок и пр.), реализуемых на торговом предприятии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rPr>
                <w:rFonts w:eastAsia="Times New Roman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ПМ.03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Управление ассортиментом, оценка качества и обеспечение </w:t>
            </w:r>
            <w:proofErr w:type="spellStart"/>
            <w:r>
              <w:rPr>
                <w:rFonts w:eastAsia="Times New Roman"/>
                <w:b/>
                <w:color w:val="000000"/>
              </w:rPr>
              <w:t>сохраняемости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товаров;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ОП.01</w:t>
            </w:r>
            <w:proofErr w:type="spellEnd"/>
            <w:r>
              <w:rPr>
                <w:rFonts w:eastAsia="Times New Roman"/>
                <w:color w:val="000000"/>
              </w:rPr>
              <w:t xml:space="preserve"> Экономика организации;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ОП.02</w:t>
            </w:r>
            <w:proofErr w:type="spellEnd"/>
            <w:r>
              <w:rPr>
                <w:rFonts w:eastAsia="Times New Roman"/>
                <w:color w:val="000000"/>
              </w:rPr>
              <w:t xml:space="preserve"> Статистика;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ОП.04</w:t>
            </w:r>
            <w:proofErr w:type="spellEnd"/>
            <w:r>
              <w:rPr>
                <w:rFonts w:eastAsia="Times New Roman"/>
                <w:color w:val="000000"/>
              </w:rPr>
              <w:t xml:space="preserve"> Документационное обеспечение управления;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ОП.05</w:t>
            </w:r>
            <w:proofErr w:type="spellEnd"/>
            <w:r>
              <w:rPr>
                <w:rFonts w:eastAsia="Times New Roman"/>
                <w:color w:val="000000"/>
              </w:rPr>
              <w:t xml:space="preserve"> Правовое обеспечение профессиональной деятельности;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ОП.08</w:t>
            </w:r>
            <w:proofErr w:type="spellEnd"/>
            <w:r>
              <w:rPr>
                <w:rFonts w:eastAsia="Times New Roman"/>
                <w:color w:val="000000"/>
              </w:rPr>
              <w:t xml:space="preserve"> Стандартизация, метрология и подтверждение соответствия;</w:t>
            </w:r>
          </w:p>
          <w:p w:rsidR="00CA2B37" w:rsidRDefault="00CA2B37">
            <w:pPr>
              <w:pStyle w:val="a8"/>
              <w:rPr>
                <w:lang w:eastAsia="en-US"/>
              </w:rPr>
            </w:pPr>
            <w:proofErr w:type="spellStart"/>
            <w:r>
              <w:t>ОП.09</w:t>
            </w:r>
            <w:proofErr w:type="spellEnd"/>
            <w:r>
              <w:t xml:space="preserve"> Управление персоналом.</w:t>
            </w: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вкусовых товаров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кондитерских товаров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жировых товаров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молочных товаров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мясных товаров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рыбных товаров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Влияние условий хранения (транспортирования, реализации) на качество и товарные потери товаров определенных подгрупп (видов, наименований)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текстильных товаров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швейных товаров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трикотажных товаров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кожаной обуви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пушно-меховых товаров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парфюмерных товаров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косметических товаров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мебели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синтетических моющих средств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лакокрасочных товаров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стеклянной посуды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керамической посуды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металлической посуды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холодильников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стиральных машин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радиоэлектронной аппаратуры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пылесосов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игрушек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фотоаппаратов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ювелирных товаров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школьно-письменных товаров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изделий народных художественных промыслов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изделия из пластмасс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спортивного инвентаря для зимних видов спорта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Сравнительная товароведная характеристика и анализ ассортимента инвентаря для спортивных игр (конкретного вида, разных торговых марок и пр.), реализуемых на торговом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Этика и психология торгового предпринимательства (на примере предприятия)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</w:rPr>
              <w:t>ПМ.04</w:t>
            </w:r>
            <w:proofErr w:type="spellEnd"/>
            <w:r>
              <w:rPr>
                <w:b/>
              </w:rPr>
              <w:t>.  Выполнение работ по профессии Агент коммерческий;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ОП.01</w:t>
            </w:r>
            <w:proofErr w:type="spellEnd"/>
            <w:r>
              <w:rPr>
                <w:rFonts w:eastAsia="Times New Roman"/>
                <w:color w:val="000000"/>
              </w:rPr>
              <w:t xml:space="preserve"> Экономика организации;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ОП.02</w:t>
            </w:r>
            <w:proofErr w:type="spellEnd"/>
            <w:r>
              <w:rPr>
                <w:rFonts w:eastAsia="Times New Roman"/>
                <w:color w:val="000000"/>
              </w:rPr>
              <w:t xml:space="preserve"> Статистика;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ОП.04</w:t>
            </w:r>
            <w:proofErr w:type="spellEnd"/>
            <w:r>
              <w:rPr>
                <w:rFonts w:eastAsia="Times New Roman"/>
                <w:color w:val="000000"/>
              </w:rPr>
              <w:t xml:space="preserve"> Документационное обеспечение управления;</w:t>
            </w:r>
          </w:p>
          <w:p w:rsidR="00CA2B37" w:rsidRDefault="00CA2B37">
            <w:pPr>
              <w:pStyle w:val="a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lastRenderedPageBreak/>
              <w:t>ОП.05</w:t>
            </w:r>
            <w:proofErr w:type="spellEnd"/>
            <w:r>
              <w:rPr>
                <w:rFonts w:eastAsia="Times New Roman"/>
                <w:color w:val="000000"/>
              </w:rPr>
              <w:t xml:space="preserve"> Правовое обеспечение профессиональной деятельности;</w:t>
            </w:r>
          </w:p>
          <w:p w:rsidR="00CA2B37" w:rsidRDefault="00CA2B37">
            <w:pPr>
              <w:pStyle w:val="a8"/>
              <w:rPr>
                <w:lang w:eastAsia="en-US"/>
              </w:rPr>
            </w:pPr>
            <w:proofErr w:type="spellStart"/>
            <w:r>
              <w:t>ОП.09</w:t>
            </w:r>
            <w:proofErr w:type="spellEnd"/>
            <w:r>
              <w:t xml:space="preserve"> Управление персоналом.</w:t>
            </w: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Формирование адаптивной системы управления предпринимательской деятельностью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rPr>
                <w:rFonts w:eastAsia="Times New Roman"/>
                <w:color w:val="000000"/>
              </w:rPr>
              <w:t>Исследование внутренней среды  предприятия (на примере предприятия)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shd w:val="clear" w:color="auto" w:fill="FFFFFF"/>
              <w:spacing w:before="100" w:beforeAutospacing="1"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</w:rPr>
              <w:t xml:space="preserve">Женщина-предприниматель: социально-экономические и </w:t>
            </w:r>
            <w:r>
              <w:rPr>
                <w:rFonts w:eastAsia="Times New Roman"/>
                <w:color w:val="000000"/>
              </w:rPr>
              <w:lastRenderedPageBreak/>
              <w:t>психологические проблемы становления и адаптации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rPr>
                <w:rFonts w:eastAsia="Times New Roman"/>
                <w:color w:val="000000"/>
              </w:rPr>
              <w:t>Формирование культуры предпринимательства в сфере коммерции (на примере предприятия)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Психология коммерческих переговоров и принципы делового общения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Психологический комфорт и доверие клиента (партнера) как предпосылка успешной коммерческой сделки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rPr>
                <w:rFonts w:eastAsia="Times New Roman"/>
                <w:color w:val="000000"/>
              </w:rPr>
              <w:t>Формирование корпоративного духа и организационной культуры  в торговой фирме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t>Феномен и механизмы психологической защиты покупателя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lang w:eastAsia="en-US"/>
              </w:rPr>
            </w:pPr>
            <w:r>
              <w:rPr>
                <w:rFonts w:eastAsia="Times New Roman"/>
                <w:color w:val="000000"/>
              </w:rPr>
              <w:t>Развитие успешного  предпринимательства в розничной торговле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  <w:tr w:rsidR="00CA2B37" w:rsidTr="00CA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7" w:rsidRDefault="00CA2B37" w:rsidP="00CA2B37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37" w:rsidRDefault="00CA2B37">
            <w:pPr>
              <w:pStyle w:val="a8"/>
              <w:jc w:val="both"/>
              <w:rPr>
                <w:rFonts w:eastAsia="Times New Roman"/>
                <w:lang w:eastAsia="en-US"/>
              </w:rPr>
            </w:pPr>
            <w:r>
              <w:rPr>
                <w:lang w:val="en-US"/>
              </w:rPr>
              <w:t>M</w:t>
            </w:r>
            <w:proofErr w:type="spellStart"/>
            <w:r>
              <w:t>erchandising</w:t>
            </w:r>
            <w:proofErr w:type="spellEnd"/>
            <w:r>
              <w:t xml:space="preserve"> как качественный фактор повышения роста товарооборота предприятия торговли (на примере предприятия).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37" w:rsidRDefault="00CA2B37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BA55E3" w:rsidRPr="001E312F" w:rsidRDefault="00BA55E3" w:rsidP="00BA55E3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BA55E3" w:rsidRPr="00411D3D" w:rsidRDefault="00BA55E3" w:rsidP="00BA55E3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  <w:lang w:eastAsia="ko-KR"/>
        </w:rPr>
      </w:pPr>
      <w:r w:rsidRPr="00411D3D">
        <w:rPr>
          <w:rFonts w:ascii="Times New Roman" w:hAnsi="Times New Roman" w:cs="Times New Roman"/>
          <w:b/>
          <w:sz w:val="28"/>
          <w:szCs w:val="28"/>
          <w:lang w:eastAsia="ko-KR"/>
        </w:rPr>
        <w:t>2.3. Структура выпускной квалификационной работы</w:t>
      </w:r>
    </w:p>
    <w:p w:rsidR="00BA55E3" w:rsidRPr="00BC6EE6" w:rsidRDefault="00BA55E3" w:rsidP="00BA55E3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BC6EE6">
        <w:rPr>
          <w:color w:val="000000"/>
          <w:sz w:val="28"/>
          <w:szCs w:val="28"/>
        </w:rPr>
        <w:t xml:space="preserve">Выпускная квалификационная работа </w:t>
      </w:r>
      <w:r>
        <w:rPr>
          <w:color w:val="000000"/>
          <w:sz w:val="28"/>
          <w:szCs w:val="28"/>
        </w:rPr>
        <w:t xml:space="preserve">(дипломная работа) </w:t>
      </w:r>
      <w:r w:rsidRPr="00BC6EE6">
        <w:rPr>
          <w:color w:val="000000"/>
          <w:sz w:val="28"/>
          <w:szCs w:val="28"/>
        </w:rPr>
        <w:t xml:space="preserve">должна быть представлена в виде пояснительной записки и состоять из текстового документа, приложений и демонстрационных материалов. Объем пояснительной записки к </w:t>
      </w:r>
      <w:proofErr w:type="spellStart"/>
      <w:r>
        <w:rPr>
          <w:color w:val="000000"/>
          <w:sz w:val="28"/>
          <w:szCs w:val="28"/>
        </w:rPr>
        <w:t>ВКР</w:t>
      </w:r>
      <w:proofErr w:type="spellEnd"/>
      <w:r w:rsidRPr="00BC6EE6">
        <w:rPr>
          <w:color w:val="000000"/>
          <w:sz w:val="28"/>
          <w:szCs w:val="28"/>
        </w:rPr>
        <w:t xml:space="preserve"> зависит от характера выбранной для исследования темы и в среднем составляет не более 80 листов формата </w:t>
      </w:r>
      <w:proofErr w:type="spellStart"/>
      <w:r w:rsidRPr="00BC6EE6">
        <w:rPr>
          <w:color w:val="000000"/>
          <w:sz w:val="28"/>
          <w:szCs w:val="28"/>
        </w:rPr>
        <w:t>А</w:t>
      </w:r>
      <w:proofErr w:type="gramStart"/>
      <w:r w:rsidRPr="00BC6EE6">
        <w:rPr>
          <w:color w:val="000000"/>
          <w:sz w:val="28"/>
          <w:szCs w:val="28"/>
        </w:rPr>
        <w:t>4</w:t>
      </w:r>
      <w:proofErr w:type="spellEnd"/>
      <w:proofErr w:type="gramEnd"/>
      <w:r w:rsidRPr="00BC6EE6">
        <w:rPr>
          <w:color w:val="000000"/>
          <w:sz w:val="28"/>
          <w:szCs w:val="28"/>
        </w:rPr>
        <w:t xml:space="preserve">. Минимальный объем </w:t>
      </w:r>
      <w:proofErr w:type="spellStart"/>
      <w:r w:rsidRPr="00BC6EE6">
        <w:rPr>
          <w:color w:val="000000"/>
          <w:sz w:val="28"/>
          <w:szCs w:val="28"/>
        </w:rPr>
        <w:t>ВКР</w:t>
      </w:r>
      <w:proofErr w:type="spellEnd"/>
      <w:r w:rsidRPr="00BC6EE6">
        <w:rPr>
          <w:color w:val="000000"/>
          <w:sz w:val="28"/>
          <w:szCs w:val="28"/>
        </w:rPr>
        <w:t xml:space="preserve"> без приложений должен составлять 40-50 страниц. Объем приложений не ограничивается. </w:t>
      </w:r>
    </w:p>
    <w:p w:rsidR="00BA55E3" w:rsidRPr="00BC6EE6" w:rsidRDefault="00BA55E3" w:rsidP="00BA55E3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BC6EE6">
        <w:rPr>
          <w:color w:val="000000"/>
          <w:sz w:val="28"/>
          <w:szCs w:val="28"/>
        </w:rPr>
        <w:t xml:space="preserve">Структурные элементы </w:t>
      </w:r>
      <w:proofErr w:type="spellStart"/>
      <w:r>
        <w:rPr>
          <w:color w:val="000000"/>
          <w:sz w:val="28"/>
          <w:szCs w:val="28"/>
        </w:rPr>
        <w:t>ВКР</w:t>
      </w:r>
      <w:proofErr w:type="spellEnd"/>
      <w:r>
        <w:rPr>
          <w:color w:val="000000"/>
          <w:sz w:val="28"/>
          <w:szCs w:val="28"/>
        </w:rPr>
        <w:t>:</w:t>
      </w:r>
    </w:p>
    <w:p w:rsidR="00BA55E3" w:rsidRPr="00BC6EE6" w:rsidRDefault="00BA55E3" w:rsidP="00BA55E3">
      <w:pPr>
        <w:pStyle w:val="a3"/>
        <w:numPr>
          <w:ilvl w:val="0"/>
          <w:numId w:val="5"/>
        </w:numPr>
        <w:tabs>
          <w:tab w:val="clear" w:pos="1429"/>
          <w:tab w:val="num" w:pos="0"/>
          <w:tab w:val="left" w:pos="99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BC6EE6">
        <w:rPr>
          <w:color w:val="000000"/>
          <w:sz w:val="28"/>
          <w:szCs w:val="28"/>
        </w:rPr>
        <w:t xml:space="preserve">Титульный лист. </w:t>
      </w:r>
    </w:p>
    <w:p w:rsidR="00BA55E3" w:rsidRPr="00BC6EE6" w:rsidRDefault="00BA55E3" w:rsidP="00BA55E3">
      <w:pPr>
        <w:pStyle w:val="a3"/>
        <w:numPr>
          <w:ilvl w:val="0"/>
          <w:numId w:val="5"/>
        </w:numPr>
        <w:tabs>
          <w:tab w:val="clear" w:pos="1429"/>
          <w:tab w:val="num" w:pos="0"/>
          <w:tab w:val="left" w:pos="99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BC6EE6">
        <w:rPr>
          <w:color w:val="000000"/>
          <w:sz w:val="28"/>
          <w:szCs w:val="28"/>
        </w:rPr>
        <w:t>Дипломное задание.</w:t>
      </w:r>
    </w:p>
    <w:p w:rsidR="00BA55E3" w:rsidRPr="00BC6EE6" w:rsidRDefault="00BA55E3" w:rsidP="00BA55E3">
      <w:pPr>
        <w:pStyle w:val="a3"/>
        <w:numPr>
          <w:ilvl w:val="0"/>
          <w:numId w:val="5"/>
        </w:numPr>
        <w:tabs>
          <w:tab w:val="clear" w:pos="1429"/>
          <w:tab w:val="num" w:pos="0"/>
          <w:tab w:val="left" w:pos="99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BC6EE6">
        <w:rPr>
          <w:color w:val="000000"/>
          <w:sz w:val="28"/>
          <w:szCs w:val="28"/>
        </w:rPr>
        <w:t>Содержание.</w:t>
      </w:r>
    </w:p>
    <w:p w:rsidR="00BA55E3" w:rsidRPr="00BC6EE6" w:rsidRDefault="00BA55E3" w:rsidP="00BA55E3">
      <w:pPr>
        <w:pStyle w:val="a3"/>
        <w:numPr>
          <w:ilvl w:val="0"/>
          <w:numId w:val="5"/>
        </w:numPr>
        <w:tabs>
          <w:tab w:val="clear" w:pos="1429"/>
          <w:tab w:val="num" w:pos="0"/>
          <w:tab w:val="left" w:pos="99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BC6EE6">
        <w:rPr>
          <w:color w:val="000000"/>
          <w:sz w:val="28"/>
          <w:szCs w:val="28"/>
        </w:rPr>
        <w:t>Введение.</w:t>
      </w:r>
    </w:p>
    <w:p w:rsidR="00BA55E3" w:rsidRPr="00BC6EE6" w:rsidRDefault="00BA55E3" w:rsidP="00BA55E3">
      <w:pPr>
        <w:pStyle w:val="a3"/>
        <w:numPr>
          <w:ilvl w:val="0"/>
          <w:numId w:val="5"/>
        </w:numPr>
        <w:tabs>
          <w:tab w:val="clear" w:pos="1429"/>
          <w:tab w:val="num" w:pos="0"/>
          <w:tab w:val="left" w:pos="99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BC6EE6">
        <w:rPr>
          <w:color w:val="000000"/>
          <w:sz w:val="28"/>
          <w:szCs w:val="28"/>
        </w:rPr>
        <w:t>Основная часть.</w:t>
      </w:r>
    </w:p>
    <w:p w:rsidR="00BA55E3" w:rsidRPr="00BC6EE6" w:rsidRDefault="00BA55E3" w:rsidP="00BA55E3">
      <w:pPr>
        <w:pStyle w:val="a3"/>
        <w:numPr>
          <w:ilvl w:val="0"/>
          <w:numId w:val="5"/>
        </w:numPr>
        <w:tabs>
          <w:tab w:val="clear" w:pos="1429"/>
          <w:tab w:val="num" w:pos="0"/>
          <w:tab w:val="left" w:pos="993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BC6EE6">
        <w:rPr>
          <w:color w:val="000000"/>
          <w:sz w:val="28"/>
          <w:szCs w:val="28"/>
        </w:rPr>
        <w:t>Выводы и предложения (заключение).</w:t>
      </w:r>
    </w:p>
    <w:p w:rsidR="00BA55E3" w:rsidRPr="00BC6EE6" w:rsidRDefault="00BA55E3" w:rsidP="00BA55E3">
      <w:pPr>
        <w:pStyle w:val="a3"/>
        <w:numPr>
          <w:ilvl w:val="0"/>
          <w:numId w:val="5"/>
        </w:numPr>
        <w:tabs>
          <w:tab w:val="clear" w:pos="1429"/>
          <w:tab w:val="num" w:pos="0"/>
          <w:tab w:val="left" w:pos="993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BC6EE6">
        <w:rPr>
          <w:color w:val="000000"/>
          <w:sz w:val="28"/>
          <w:szCs w:val="28"/>
        </w:rPr>
        <w:t>Список использованных источников.</w:t>
      </w:r>
    </w:p>
    <w:p w:rsidR="00BA55E3" w:rsidRPr="00BC6EE6" w:rsidRDefault="00BA55E3" w:rsidP="00BA55E3">
      <w:pPr>
        <w:pStyle w:val="a3"/>
        <w:numPr>
          <w:ilvl w:val="0"/>
          <w:numId w:val="5"/>
        </w:numPr>
        <w:tabs>
          <w:tab w:val="clear" w:pos="1429"/>
          <w:tab w:val="num" w:pos="0"/>
          <w:tab w:val="left" w:pos="993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BC6EE6">
        <w:rPr>
          <w:color w:val="000000"/>
          <w:sz w:val="28"/>
          <w:szCs w:val="28"/>
        </w:rPr>
        <w:t>Приложения.</w:t>
      </w:r>
    </w:p>
    <w:p w:rsidR="00BA55E3" w:rsidRPr="00BC6EE6" w:rsidRDefault="00BA55E3" w:rsidP="00BA55E3">
      <w:pPr>
        <w:pStyle w:val="a3"/>
        <w:numPr>
          <w:ilvl w:val="0"/>
          <w:numId w:val="5"/>
        </w:numPr>
        <w:tabs>
          <w:tab w:val="clear" w:pos="1429"/>
          <w:tab w:val="num" w:pos="0"/>
          <w:tab w:val="left" w:pos="993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BC6EE6">
        <w:rPr>
          <w:sz w:val="28"/>
          <w:szCs w:val="28"/>
        </w:rPr>
        <w:t>Документы о внедрении результатов дипломного исследования на предприятия (не являются обязательной частью, включаются в пояснительную записку по усмотрению исполнителя).</w:t>
      </w:r>
    </w:p>
    <w:p w:rsidR="00BA55E3" w:rsidRPr="002864A0" w:rsidRDefault="00BA55E3" w:rsidP="00BA55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2864A0">
        <w:rPr>
          <w:rFonts w:ascii="Times New Roman" w:hAnsi="Times New Roman" w:cs="Times New Roman"/>
          <w:sz w:val="28"/>
          <w:szCs w:val="28"/>
          <w:lang w:eastAsia="ko-KR"/>
        </w:rPr>
        <w:t>Во введении обосновывается актуальность и практическая значимость выбранной темы, формулируются цель и задачи.</w:t>
      </w:r>
    </w:p>
    <w:p w:rsidR="00BA55E3" w:rsidRDefault="00BA55E3" w:rsidP="00BA55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Основная часть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ВКР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состоит из теоретического и практического разделов.</w:t>
      </w:r>
    </w:p>
    <w:p w:rsidR="00BA55E3" w:rsidRPr="006839A1" w:rsidRDefault="00BA55E3" w:rsidP="00BA55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2864A0">
        <w:rPr>
          <w:rFonts w:ascii="Times New Roman" w:hAnsi="Times New Roman" w:cs="Times New Roman"/>
          <w:sz w:val="28"/>
          <w:szCs w:val="28"/>
          <w:lang w:eastAsia="ko-KR"/>
        </w:rPr>
        <w:t>При работе над теоретическ</w:t>
      </w:r>
      <w:r>
        <w:rPr>
          <w:rFonts w:ascii="Times New Roman" w:hAnsi="Times New Roman" w:cs="Times New Roman"/>
          <w:sz w:val="28"/>
          <w:szCs w:val="28"/>
          <w:lang w:eastAsia="ko-KR"/>
        </w:rPr>
        <w:t>им</w:t>
      </w:r>
      <w:r w:rsidR="000946A1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разделом</w:t>
      </w:r>
      <w:r w:rsidRPr="002864A0">
        <w:rPr>
          <w:rFonts w:ascii="Times New Roman" w:hAnsi="Times New Roman" w:cs="Times New Roman"/>
          <w:sz w:val="28"/>
          <w:szCs w:val="28"/>
          <w:lang w:eastAsia="ko-KR"/>
        </w:rPr>
        <w:t xml:space="preserve"> определяются объект и предмет </w:t>
      </w:r>
      <w:proofErr w:type="spellStart"/>
      <w:r w:rsidRPr="002864A0">
        <w:rPr>
          <w:rFonts w:ascii="Times New Roman" w:hAnsi="Times New Roman" w:cs="Times New Roman"/>
          <w:sz w:val="28"/>
          <w:szCs w:val="28"/>
          <w:lang w:eastAsia="ko-KR"/>
        </w:rPr>
        <w:t>ВКР</w:t>
      </w:r>
      <w:proofErr w:type="spellEnd"/>
      <w:r w:rsidRPr="002864A0">
        <w:rPr>
          <w:rFonts w:ascii="Times New Roman" w:hAnsi="Times New Roman" w:cs="Times New Roman"/>
          <w:sz w:val="28"/>
          <w:szCs w:val="28"/>
          <w:lang w:eastAsia="ko-KR"/>
        </w:rPr>
        <w:t>, круг рассматриваемых проблем. Проводится обзор</w:t>
      </w:r>
      <w:r w:rsidRPr="006839A1">
        <w:rPr>
          <w:rFonts w:ascii="Times New Roman" w:hAnsi="Times New Roman" w:cs="Times New Roman"/>
          <w:sz w:val="28"/>
          <w:szCs w:val="28"/>
          <w:lang w:eastAsia="ko-KR"/>
        </w:rPr>
        <w:t xml:space="preserve"> используемых источников, обосновывается выбор применяемых методов, технологий и др. </w:t>
      </w:r>
    </w:p>
    <w:p w:rsidR="00BA55E3" w:rsidRPr="006839A1" w:rsidRDefault="00BA55E3" w:rsidP="00BA55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39A1">
        <w:rPr>
          <w:rFonts w:ascii="Times New Roman" w:hAnsi="Times New Roman" w:cs="Times New Roman"/>
          <w:sz w:val="28"/>
          <w:szCs w:val="28"/>
          <w:lang w:eastAsia="ko-KR"/>
        </w:rPr>
        <w:t>Работа выпускника над теоретическ</w:t>
      </w:r>
      <w:r>
        <w:rPr>
          <w:rFonts w:ascii="Times New Roman" w:hAnsi="Times New Roman" w:cs="Times New Roman"/>
          <w:sz w:val="28"/>
          <w:szCs w:val="28"/>
          <w:lang w:eastAsia="ko-KR"/>
        </w:rPr>
        <w:t>им</w:t>
      </w:r>
      <w:r w:rsidR="000946A1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разделом</w:t>
      </w:r>
      <w:r w:rsidRPr="006839A1">
        <w:rPr>
          <w:rFonts w:ascii="Times New Roman" w:hAnsi="Times New Roman" w:cs="Times New Roman"/>
          <w:sz w:val="28"/>
          <w:szCs w:val="28"/>
          <w:lang w:eastAsia="ko-KR"/>
        </w:rPr>
        <w:t xml:space="preserve"> позволяет руководителю оценить следующие общие компетенции:</w:t>
      </w:r>
    </w:p>
    <w:p w:rsidR="00BA55E3" w:rsidRPr="006839A1" w:rsidRDefault="00BA55E3" w:rsidP="00BA55E3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39A1">
        <w:rPr>
          <w:rFonts w:ascii="Times New Roman" w:hAnsi="Times New Roman" w:cs="Times New Roman"/>
          <w:sz w:val="28"/>
          <w:szCs w:val="28"/>
          <w:lang w:eastAsia="ko-KR"/>
        </w:rPr>
        <w:t>понимать сущность и социальную значимость своей будущей профессии, проявлять к ней устойчивый интерес;</w:t>
      </w:r>
    </w:p>
    <w:p w:rsidR="00BA55E3" w:rsidRPr="006839A1" w:rsidRDefault="00BA55E3" w:rsidP="00BA55E3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39A1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BA55E3" w:rsidRPr="006839A1" w:rsidRDefault="00BA55E3" w:rsidP="00BA55E3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39A1">
        <w:rPr>
          <w:rFonts w:ascii="Times New Roman" w:hAnsi="Times New Roman" w:cs="Times New Roman"/>
          <w:sz w:val="28"/>
          <w:szCs w:val="28"/>
          <w:lang w:eastAsia="ko-KR"/>
        </w:rPr>
        <w:t>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BA55E3" w:rsidRPr="002864A0" w:rsidRDefault="00BA55E3" w:rsidP="00BA55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2864A0">
        <w:rPr>
          <w:rFonts w:ascii="Times New Roman" w:hAnsi="Times New Roman" w:cs="Times New Roman"/>
          <w:sz w:val="28"/>
          <w:szCs w:val="28"/>
          <w:lang w:eastAsia="ko-KR"/>
        </w:rPr>
        <w:t>Работа над практическим разделом должна позволить руководителю оценить уровень развития следующих общих компетенций:</w:t>
      </w:r>
    </w:p>
    <w:p w:rsidR="00BA55E3" w:rsidRPr="006839A1" w:rsidRDefault="00BA55E3" w:rsidP="00BA55E3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39A1">
        <w:rPr>
          <w:rFonts w:ascii="Times New Roman" w:hAnsi="Times New Roman" w:cs="Times New Roman"/>
          <w:sz w:val="28"/>
          <w:szCs w:val="28"/>
          <w:lang w:eastAsia="ko-KR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BA55E3" w:rsidRPr="006839A1" w:rsidRDefault="00BA55E3" w:rsidP="00BA55E3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39A1">
        <w:rPr>
          <w:rFonts w:ascii="Times New Roman" w:hAnsi="Times New Roman" w:cs="Times New Roman"/>
          <w:sz w:val="28"/>
          <w:szCs w:val="28"/>
          <w:lang w:eastAsia="ko-KR"/>
        </w:rPr>
        <w:t>принимать решения в стандартных и нестандартных ситуациях и нести за них ответственность;</w:t>
      </w:r>
    </w:p>
    <w:p w:rsidR="00BA55E3" w:rsidRPr="006839A1" w:rsidRDefault="00BA55E3" w:rsidP="00BA55E3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39A1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в профессиональной деятельности;</w:t>
      </w:r>
    </w:p>
    <w:p w:rsidR="00BA55E3" w:rsidRPr="006839A1" w:rsidRDefault="00BA55E3" w:rsidP="00BA55E3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39A1">
        <w:rPr>
          <w:rFonts w:ascii="Times New Roman" w:hAnsi="Times New Roman" w:cs="Times New Roman"/>
          <w:sz w:val="28"/>
          <w:szCs w:val="28"/>
          <w:lang w:eastAsia="ko-KR"/>
        </w:rPr>
        <w:t xml:space="preserve"> ориентироваться в условиях частой смены технологий в профессиональной деятельности;</w:t>
      </w:r>
    </w:p>
    <w:p w:rsidR="00BA55E3" w:rsidRPr="006839A1" w:rsidRDefault="00BA55E3" w:rsidP="00BA55E3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39A1">
        <w:rPr>
          <w:rFonts w:ascii="Times New Roman" w:hAnsi="Times New Roman" w:cs="Times New Roman"/>
          <w:sz w:val="28"/>
          <w:szCs w:val="28"/>
        </w:rPr>
        <w:t xml:space="preserve">логически верно, аргументировано и ясно </w:t>
      </w:r>
      <w:proofErr w:type="gramStart"/>
      <w:r w:rsidRPr="006839A1">
        <w:rPr>
          <w:rFonts w:ascii="Times New Roman" w:hAnsi="Times New Roman" w:cs="Times New Roman"/>
          <w:sz w:val="28"/>
          <w:szCs w:val="28"/>
        </w:rPr>
        <w:t>излагать</w:t>
      </w:r>
      <w:proofErr w:type="gramEnd"/>
      <w:r w:rsidRPr="006839A1">
        <w:rPr>
          <w:rFonts w:ascii="Times New Roman" w:hAnsi="Times New Roman" w:cs="Times New Roman"/>
          <w:sz w:val="28"/>
          <w:szCs w:val="28"/>
        </w:rPr>
        <w:t xml:space="preserve"> устную и письменную речь. </w:t>
      </w:r>
    </w:p>
    <w:p w:rsidR="00BA55E3" w:rsidRDefault="00BA55E3" w:rsidP="00BA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BA55E3" w:rsidRPr="00127F7E" w:rsidRDefault="00BA55E3" w:rsidP="00BA55E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127F7E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2.4. Критерии оценки </w:t>
      </w:r>
      <w:proofErr w:type="spellStart"/>
      <w:r w:rsidRPr="00127F7E">
        <w:rPr>
          <w:rFonts w:ascii="Times New Roman" w:hAnsi="Times New Roman" w:cs="Times New Roman"/>
          <w:b/>
          <w:sz w:val="28"/>
          <w:szCs w:val="28"/>
          <w:lang w:eastAsia="ko-KR"/>
        </w:rPr>
        <w:t>ВКР</w:t>
      </w:r>
      <w:proofErr w:type="spellEnd"/>
    </w:p>
    <w:p w:rsidR="00BA55E3" w:rsidRDefault="00BA55E3" w:rsidP="00BA55E3">
      <w:pPr>
        <w:spacing w:after="120" w:line="240" w:lineRule="auto"/>
        <w:ind w:firstLine="709"/>
        <w:jc w:val="both"/>
        <w:rPr>
          <w:rFonts w:ascii="PTSerifRegular" w:eastAsia="Times New Roman" w:hAnsi="PTSerifRegular" w:cs="Times New Roman"/>
          <w:color w:val="000000" w:themeColor="text1"/>
          <w:sz w:val="28"/>
          <w:szCs w:val="28"/>
          <w:lang w:eastAsia="ru-RU"/>
        </w:rPr>
      </w:pPr>
      <w:r w:rsidRPr="001355B2">
        <w:rPr>
          <w:rFonts w:ascii="PTSerifRegular" w:eastAsia="Times New Roman" w:hAnsi="PTSerifRegular" w:cs="Times New Roman"/>
          <w:color w:val="000000" w:themeColor="text1"/>
          <w:sz w:val="28"/>
          <w:szCs w:val="28"/>
          <w:lang w:eastAsia="ru-RU"/>
        </w:rPr>
        <w:t xml:space="preserve">Результаты государственной итоговой аттестации определяются оценками </w:t>
      </w:r>
      <w:r>
        <w:rPr>
          <w:rFonts w:ascii="PTSerifRegular" w:eastAsia="Times New Roman" w:hAnsi="PTSerifRegular" w:cs="Times New Roman"/>
          <w:color w:val="000000" w:themeColor="text1"/>
          <w:sz w:val="28"/>
          <w:szCs w:val="28"/>
          <w:lang w:eastAsia="ru-RU"/>
        </w:rPr>
        <w:t>«</w:t>
      </w:r>
      <w:r w:rsidRPr="001355B2">
        <w:rPr>
          <w:rFonts w:ascii="PTSerifRegular" w:eastAsia="Times New Roman" w:hAnsi="PTSerifRegular" w:cs="Times New Roman"/>
          <w:color w:val="000000" w:themeColor="text1"/>
          <w:sz w:val="28"/>
          <w:szCs w:val="28"/>
          <w:lang w:eastAsia="ru-RU"/>
        </w:rPr>
        <w:t>отлично</w:t>
      </w:r>
      <w:r>
        <w:rPr>
          <w:rFonts w:ascii="PTSerifRegular" w:eastAsia="Times New Roman" w:hAnsi="PTSerifRegular" w:cs="Times New Roman"/>
          <w:color w:val="000000" w:themeColor="text1"/>
          <w:sz w:val="28"/>
          <w:szCs w:val="28"/>
          <w:lang w:eastAsia="ru-RU"/>
        </w:rPr>
        <w:t>»</w:t>
      </w:r>
      <w:r w:rsidRPr="001355B2">
        <w:rPr>
          <w:rFonts w:ascii="PTSerifRegular" w:eastAsia="Times New Roman" w:hAnsi="PTSerifRegular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PTSerifRegular" w:eastAsia="Times New Roman" w:hAnsi="PTSerifRegular" w:cs="Times New Roman"/>
          <w:color w:val="000000" w:themeColor="text1"/>
          <w:sz w:val="28"/>
          <w:szCs w:val="28"/>
          <w:lang w:eastAsia="ru-RU"/>
        </w:rPr>
        <w:t>«</w:t>
      </w:r>
      <w:r w:rsidRPr="001355B2">
        <w:rPr>
          <w:rFonts w:ascii="PTSerifRegular" w:eastAsia="Times New Roman" w:hAnsi="PTSerifRegular" w:cs="Times New Roman"/>
          <w:color w:val="000000" w:themeColor="text1"/>
          <w:sz w:val="28"/>
          <w:szCs w:val="28"/>
          <w:lang w:eastAsia="ru-RU"/>
        </w:rPr>
        <w:t>хорошо</w:t>
      </w:r>
      <w:r>
        <w:rPr>
          <w:rFonts w:ascii="PTSerifRegular" w:eastAsia="Times New Roman" w:hAnsi="PTSerifRegular" w:cs="Times New Roman"/>
          <w:color w:val="000000" w:themeColor="text1"/>
          <w:sz w:val="28"/>
          <w:szCs w:val="28"/>
          <w:lang w:eastAsia="ru-RU"/>
        </w:rPr>
        <w:t>»</w:t>
      </w:r>
      <w:r w:rsidRPr="001355B2">
        <w:rPr>
          <w:rFonts w:ascii="PTSerifRegular" w:eastAsia="Times New Roman" w:hAnsi="PTSerifRegular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PTSerifRegular" w:eastAsia="Times New Roman" w:hAnsi="PTSerifRegular" w:cs="Times New Roman"/>
          <w:color w:val="000000" w:themeColor="text1"/>
          <w:sz w:val="28"/>
          <w:szCs w:val="28"/>
          <w:lang w:eastAsia="ru-RU"/>
        </w:rPr>
        <w:t>«</w:t>
      </w:r>
      <w:r w:rsidRPr="001355B2">
        <w:rPr>
          <w:rFonts w:ascii="PTSerifRegular" w:eastAsia="Times New Roman" w:hAnsi="PTSerifRegular" w:cs="Times New Roman"/>
          <w:color w:val="000000" w:themeColor="text1"/>
          <w:sz w:val="28"/>
          <w:szCs w:val="28"/>
          <w:lang w:eastAsia="ru-RU"/>
        </w:rPr>
        <w:t>удовлетворительно</w:t>
      </w:r>
      <w:r>
        <w:rPr>
          <w:rFonts w:ascii="PTSerifRegular" w:eastAsia="Times New Roman" w:hAnsi="PTSerifRegular" w:cs="Times New Roman"/>
          <w:color w:val="000000" w:themeColor="text1"/>
          <w:sz w:val="28"/>
          <w:szCs w:val="28"/>
          <w:lang w:eastAsia="ru-RU"/>
        </w:rPr>
        <w:t>»</w:t>
      </w:r>
      <w:r w:rsidRPr="001355B2">
        <w:rPr>
          <w:rFonts w:ascii="PTSerifRegular" w:eastAsia="Times New Roman" w:hAnsi="PTSerifRegular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PTSerifRegular" w:eastAsia="Times New Roman" w:hAnsi="PTSerifRegular" w:cs="Times New Roman"/>
          <w:color w:val="000000" w:themeColor="text1"/>
          <w:sz w:val="28"/>
          <w:szCs w:val="28"/>
          <w:lang w:eastAsia="ru-RU"/>
        </w:rPr>
        <w:t>«</w:t>
      </w:r>
      <w:r w:rsidRPr="001355B2">
        <w:rPr>
          <w:rFonts w:ascii="PTSerifRegular" w:eastAsia="Times New Roman" w:hAnsi="PTSerifRegular" w:cs="Times New Roman"/>
          <w:color w:val="000000" w:themeColor="text1"/>
          <w:sz w:val="28"/>
          <w:szCs w:val="28"/>
          <w:lang w:eastAsia="ru-RU"/>
        </w:rPr>
        <w:t>неудовлетворительно</w:t>
      </w:r>
      <w:r>
        <w:rPr>
          <w:rFonts w:ascii="PTSerifRegular" w:eastAsia="Times New Roman" w:hAnsi="PTSerifRegular" w:cs="Times New Roman"/>
          <w:color w:val="000000" w:themeColor="text1"/>
          <w:sz w:val="28"/>
          <w:szCs w:val="28"/>
          <w:lang w:eastAsia="ru-RU"/>
        </w:rPr>
        <w:t>».</w:t>
      </w:r>
    </w:p>
    <w:tbl>
      <w:tblPr>
        <w:tblStyle w:val="a6"/>
        <w:tblW w:w="0" w:type="auto"/>
        <w:tblLook w:val="04A0"/>
      </w:tblPr>
      <w:tblGrid>
        <w:gridCol w:w="2518"/>
        <w:gridCol w:w="7053"/>
      </w:tblGrid>
      <w:tr w:rsidR="00BA55E3" w:rsidRPr="00B645A5" w:rsidTr="00B645A5">
        <w:trPr>
          <w:trHeight w:val="307"/>
        </w:trPr>
        <w:tc>
          <w:tcPr>
            <w:tcW w:w="2518" w:type="dxa"/>
          </w:tcPr>
          <w:p w:rsidR="00BA55E3" w:rsidRPr="00B645A5" w:rsidRDefault="00BA55E3" w:rsidP="00D70535">
            <w:pPr>
              <w:spacing w:before="120" w:after="120"/>
              <w:jc w:val="center"/>
              <w:rPr>
                <w:b/>
                <w:sz w:val="22"/>
                <w:szCs w:val="22"/>
                <w:lang w:eastAsia="ko-KR"/>
              </w:rPr>
            </w:pPr>
            <w:r w:rsidRPr="00B645A5">
              <w:rPr>
                <w:b/>
                <w:sz w:val="22"/>
                <w:szCs w:val="22"/>
                <w:lang w:eastAsia="ko-KR"/>
              </w:rPr>
              <w:t>Оценка</w:t>
            </w:r>
          </w:p>
        </w:tc>
        <w:tc>
          <w:tcPr>
            <w:tcW w:w="7053" w:type="dxa"/>
          </w:tcPr>
          <w:p w:rsidR="00BA55E3" w:rsidRPr="00B645A5" w:rsidRDefault="00BA55E3" w:rsidP="00D70535">
            <w:pPr>
              <w:spacing w:before="120" w:after="120"/>
              <w:jc w:val="center"/>
              <w:rPr>
                <w:b/>
                <w:sz w:val="22"/>
                <w:szCs w:val="22"/>
                <w:lang w:eastAsia="ko-KR"/>
              </w:rPr>
            </w:pPr>
            <w:r w:rsidRPr="00B645A5">
              <w:rPr>
                <w:b/>
                <w:sz w:val="22"/>
                <w:szCs w:val="22"/>
                <w:lang w:eastAsia="ko-KR"/>
              </w:rPr>
              <w:t xml:space="preserve">Критерии оценки </w:t>
            </w:r>
            <w:proofErr w:type="spellStart"/>
            <w:r w:rsidRPr="00B645A5">
              <w:rPr>
                <w:b/>
                <w:sz w:val="22"/>
                <w:szCs w:val="22"/>
                <w:lang w:eastAsia="ko-KR"/>
              </w:rPr>
              <w:t>ВКР</w:t>
            </w:r>
            <w:proofErr w:type="spellEnd"/>
          </w:p>
        </w:tc>
      </w:tr>
      <w:tr w:rsidR="00BA55E3" w:rsidRPr="00B645A5" w:rsidTr="00D70535">
        <w:tc>
          <w:tcPr>
            <w:tcW w:w="2518" w:type="dxa"/>
          </w:tcPr>
          <w:p w:rsidR="00BA55E3" w:rsidRPr="00B645A5" w:rsidRDefault="00BA55E3" w:rsidP="00D70535">
            <w:pPr>
              <w:jc w:val="center"/>
              <w:rPr>
                <w:sz w:val="22"/>
                <w:szCs w:val="22"/>
                <w:lang w:eastAsia="ko-KR"/>
              </w:rPr>
            </w:pPr>
            <w:r w:rsidRPr="00B645A5">
              <w:rPr>
                <w:sz w:val="22"/>
                <w:szCs w:val="22"/>
                <w:lang w:eastAsia="ko-KR"/>
              </w:rPr>
              <w:t>Отлично</w:t>
            </w:r>
          </w:p>
        </w:tc>
        <w:tc>
          <w:tcPr>
            <w:tcW w:w="7053" w:type="dxa"/>
          </w:tcPr>
          <w:p w:rsidR="00BA55E3" w:rsidRPr="00B645A5" w:rsidRDefault="00BA55E3" w:rsidP="00BA55E3">
            <w:pPr>
              <w:pStyle w:val="1"/>
              <w:numPr>
                <w:ilvl w:val="0"/>
                <w:numId w:val="3"/>
              </w:numPr>
              <w:tabs>
                <w:tab w:val="left" w:pos="743"/>
              </w:tabs>
              <w:ind w:left="0" w:firstLine="459"/>
              <w:rPr>
                <w:sz w:val="22"/>
                <w:szCs w:val="22"/>
                <w:lang w:eastAsia="ko-KR"/>
              </w:rPr>
            </w:pPr>
            <w:r w:rsidRPr="00B645A5">
              <w:rPr>
                <w:sz w:val="22"/>
                <w:szCs w:val="22"/>
                <w:lang w:eastAsia="ko-KR"/>
              </w:rPr>
              <w:t xml:space="preserve">носит исследовательский характер, содержит грамотно изложенную теоретическую базу, глубокий анализ проблемы, критический разбор деятельности предприятия (организации), характеризуется логичным, последовательным изложением материала с соответствующими выводами и обоснованными предложениями; </w:t>
            </w:r>
          </w:p>
          <w:p w:rsidR="00BA55E3" w:rsidRPr="00B645A5" w:rsidRDefault="00BA55E3" w:rsidP="00BA55E3">
            <w:pPr>
              <w:numPr>
                <w:ilvl w:val="0"/>
                <w:numId w:val="2"/>
              </w:numPr>
              <w:tabs>
                <w:tab w:val="left" w:pos="743"/>
                <w:tab w:val="left" w:pos="1134"/>
              </w:tabs>
              <w:ind w:left="0" w:firstLine="459"/>
              <w:jc w:val="both"/>
              <w:rPr>
                <w:sz w:val="22"/>
                <w:szCs w:val="22"/>
                <w:lang w:eastAsia="ko-KR"/>
              </w:rPr>
            </w:pPr>
            <w:r w:rsidRPr="00B645A5">
              <w:rPr>
                <w:sz w:val="22"/>
                <w:szCs w:val="22"/>
                <w:lang w:eastAsia="ko-KR"/>
              </w:rPr>
              <w:t xml:space="preserve">имеет положительные отзывы руководителя и рецензента; </w:t>
            </w:r>
          </w:p>
          <w:p w:rsidR="00BA55E3" w:rsidRPr="00B645A5" w:rsidRDefault="00BA55E3" w:rsidP="00BA55E3">
            <w:pPr>
              <w:numPr>
                <w:ilvl w:val="0"/>
                <w:numId w:val="2"/>
              </w:numPr>
              <w:tabs>
                <w:tab w:val="left" w:pos="743"/>
                <w:tab w:val="left" w:pos="1134"/>
              </w:tabs>
              <w:ind w:left="0" w:firstLine="459"/>
              <w:jc w:val="both"/>
              <w:rPr>
                <w:sz w:val="22"/>
                <w:szCs w:val="22"/>
                <w:lang w:eastAsia="ko-KR"/>
              </w:rPr>
            </w:pPr>
            <w:r w:rsidRPr="00B645A5">
              <w:rPr>
                <w:sz w:val="22"/>
                <w:szCs w:val="22"/>
                <w:lang w:eastAsia="ko-KR"/>
              </w:rPr>
              <w:t>при защите работы студент показывает глубокие знания вопросов темы, свободно оперирует данными исследования, вносит обоснованные предложения по улучшению деятельности  предприятия (организации), эффективному использованию ресурсов, а во время доклада использует наглядные пособия (таблицы, схемы, графики и т. п.) или раздаточный материал,  легко отвечает на поставленные вопросы</w:t>
            </w:r>
          </w:p>
        </w:tc>
      </w:tr>
      <w:tr w:rsidR="00BA55E3" w:rsidRPr="00B645A5" w:rsidTr="00D70535">
        <w:tc>
          <w:tcPr>
            <w:tcW w:w="2518" w:type="dxa"/>
          </w:tcPr>
          <w:p w:rsidR="00BA55E3" w:rsidRPr="00B645A5" w:rsidRDefault="00BA55E3" w:rsidP="00D70535">
            <w:pPr>
              <w:jc w:val="center"/>
              <w:rPr>
                <w:sz w:val="22"/>
                <w:szCs w:val="22"/>
                <w:lang w:eastAsia="ko-KR"/>
              </w:rPr>
            </w:pPr>
            <w:r w:rsidRPr="00B645A5">
              <w:rPr>
                <w:sz w:val="22"/>
                <w:szCs w:val="22"/>
                <w:lang w:eastAsia="ko-KR"/>
              </w:rPr>
              <w:t>Хорошо</w:t>
            </w:r>
          </w:p>
        </w:tc>
        <w:tc>
          <w:tcPr>
            <w:tcW w:w="7053" w:type="dxa"/>
          </w:tcPr>
          <w:p w:rsidR="00BA55E3" w:rsidRPr="00B645A5" w:rsidRDefault="00BA55E3" w:rsidP="00BA55E3">
            <w:pPr>
              <w:numPr>
                <w:ilvl w:val="0"/>
                <w:numId w:val="2"/>
              </w:numPr>
              <w:tabs>
                <w:tab w:val="left" w:pos="743"/>
              </w:tabs>
              <w:ind w:left="0" w:firstLine="459"/>
              <w:jc w:val="both"/>
              <w:rPr>
                <w:sz w:val="22"/>
                <w:szCs w:val="22"/>
                <w:lang w:eastAsia="ko-KR"/>
              </w:rPr>
            </w:pPr>
            <w:r w:rsidRPr="00B645A5">
              <w:rPr>
                <w:sz w:val="22"/>
                <w:szCs w:val="22"/>
                <w:lang w:eastAsia="ko-KR"/>
              </w:rPr>
              <w:t xml:space="preserve">носит исследовательский характер, содержит грамотно изложенную теоретическую базу, достаточно подробный анализ проблемы и критический разбор деятельности предприятия (организации), характеризуется последовательным изложением материала с соответствующими выводами, однако с не вполне обоснованными предложениями; </w:t>
            </w:r>
          </w:p>
          <w:p w:rsidR="00BA55E3" w:rsidRPr="00B645A5" w:rsidRDefault="00BA55E3" w:rsidP="00BA55E3">
            <w:pPr>
              <w:numPr>
                <w:ilvl w:val="0"/>
                <w:numId w:val="2"/>
              </w:numPr>
              <w:tabs>
                <w:tab w:val="left" w:pos="743"/>
              </w:tabs>
              <w:ind w:left="0" w:firstLine="459"/>
              <w:jc w:val="both"/>
              <w:rPr>
                <w:sz w:val="22"/>
                <w:szCs w:val="22"/>
                <w:lang w:eastAsia="ko-KR"/>
              </w:rPr>
            </w:pPr>
            <w:r w:rsidRPr="00B645A5">
              <w:rPr>
                <w:sz w:val="22"/>
                <w:szCs w:val="22"/>
                <w:lang w:eastAsia="ko-KR"/>
              </w:rPr>
              <w:t xml:space="preserve">имеет положительный отзыв руководителя и рецензента; </w:t>
            </w:r>
          </w:p>
          <w:p w:rsidR="00BA55E3" w:rsidRPr="00B645A5" w:rsidRDefault="00BA55E3" w:rsidP="00BA55E3">
            <w:pPr>
              <w:numPr>
                <w:ilvl w:val="0"/>
                <w:numId w:val="2"/>
              </w:numPr>
              <w:tabs>
                <w:tab w:val="left" w:pos="743"/>
              </w:tabs>
              <w:ind w:left="0" w:firstLine="459"/>
              <w:jc w:val="both"/>
              <w:rPr>
                <w:sz w:val="22"/>
                <w:szCs w:val="22"/>
                <w:lang w:eastAsia="ko-KR"/>
              </w:rPr>
            </w:pPr>
            <w:r w:rsidRPr="00B645A5">
              <w:rPr>
                <w:sz w:val="22"/>
                <w:szCs w:val="22"/>
                <w:lang w:eastAsia="ko-KR"/>
              </w:rPr>
              <w:t xml:space="preserve">при защите работы  студент показывает знания вопросов темы, оперирует данными исследования, вносит предложения по улучшению деятельности предприятия (организации), эффективному </w:t>
            </w:r>
            <w:r w:rsidRPr="00B645A5">
              <w:rPr>
                <w:sz w:val="22"/>
                <w:szCs w:val="22"/>
                <w:lang w:eastAsia="ko-KR"/>
              </w:rPr>
              <w:lastRenderedPageBreak/>
              <w:t>использованию ресурсов, во время доклада использует наглядные пособия (таблицы, схемы, графики и т. п.) или раздаточный материал, без особых затруднений отвечает на поставленные вопросы</w:t>
            </w:r>
          </w:p>
        </w:tc>
      </w:tr>
      <w:tr w:rsidR="00BA55E3" w:rsidRPr="00B645A5" w:rsidTr="00D70535">
        <w:tc>
          <w:tcPr>
            <w:tcW w:w="2518" w:type="dxa"/>
          </w:tcPr>
          <w:p w:rsidR="00BA55E3" w:rsidRPr="00B645A5" w:rsidRDefault="00BA55E3" w:rsidP="00D70535">
            <w:pPr>
              <w:jc w:val="center"/>
              <w:rPr>
                <w:sz w:val="22"/>
                <w:szCs w:val="22"/>
                <w:lang w:eastAsia="ko-KR"/>
              </w:rPr>
            </w:pPr>
            <w:r w:rsidRPr="00B645A5">
              <w:rPr>
                <w:sz w:val="22"/>
                <w:szCs w:val="22"/>
                <w:lang w:eastAsia="ko-KR"/>
              </w:rPr>
              <w:lastRenderedPageBreak/>
              <w:t>Удовлетворительно</w:t>
            </w:r>
          </w:p>
        </w:tc>
        <w:tc>
          <w:tcPr>
            <w:tcW w:w="7053" w:type="dxa"/>
          </w:tcPr>
          <w:p w:rsidR="00BA55E3" w:rsidRPr="00B645A5" w:rsidRDefault="00BA55E3" w:rsidP="00BA55E3">
            <w:pPr>
              <w:numPr>
                <w:ilvl w:val="0"/>
                <w:numId w:val="2"/>
              </w:numPr>
              <w:tabs>
                <w:tab w:val="left" w:pos="743"/>
              </w:tabs>
              <w:ind w:left="0" w:firstLine="459"/>
              <w:jc w:val="both"/>
              <w:rPr>
                <w:sz w:val="22"/>
                <w:szCs w:val="22"/>
                <w:lang w:eastAsia="ko-KR"/>
              </w:rPr>
            </w:pPr>
            <w:r w:rsidRPr="00B645A5">
              <w:rPr>
                <w:sz w:val="22"/>
                <w:szCs w:val="22"/>
                <w:lang w:eastAsia="ko-KR"/>
              </w:rPr>
              <w:t xml:space="preserve">носит исследовательский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 деятельности предприятия (организации), в ней просматривается непоследовательность изложения материала, представлены необоснованные предложения; </w:t>
            </w:r>
          </w:p>
          <w:p w:rsidR="00BA55E3" w:rsidRPr="00B645A5" w:rsidRDefault="00BA55E3" w:rsidP="00BA55E3">
            <w:pPr>
              <w:numPr>
                <w:ilvl w:val="0"/>
                <w:numId w:val="2"/>
              </w:numPr>
              <w:tabs>
                <w:tab w:val="left" w:pos="743"/>
              </w:tabs>
              <w:ind w:left="0" w:firstLine="459"/>
              <w:jc w:val="both"/>
              <w:rPr>
                <w:sz w:val="22"/>
                <w:szCs w:val="22"/>
                <w:lang w:eastAsia="ko-KR"/>
              </w:rPr>
            </w:pPr>
            <w:r w:rsidRPr="00B645A5">
              <w:rPr>
                <w:sz w:val="22"/>
                <w:szCs w:val="22"/>
                <w:lang w:eastAsia="ko-KR"/>
              </w:rPr>
              <w:t xml:space="preserve">в отзывах руководителя и рецензента имеются замечания по содержанию работы и методике анализа; </w:t>
            </w:r>
          </w:p>
          <w:p w:rsidR="00BA55E3" w:rsidRPr="00B645A5" w:rsidRDefault="00BA55E3" w:rsidP="00BA55E3">
            <w:pPr>
              <w:numPr>
                <w:ilvl w:val="0"/>
                <w:numId w:val="2"/>
              </w:numPr>
              <w:tabs>
                <w:tab w:val="left" w:pos="743"/>
              </w:tabs>
              <w:ind w:left="0" w:firstLine="459"/>
              <w:jc w:val="both"/>
              <w:rPr>
                <w:sz w:val="22"/>
                <w:szCs w:val="22"/>
                <w:lang w:eastAsia="ko-KR"/>
              </w:rPr>
            </w:pPr>
            <w:r w:rsidRPr="00B645A5">
              <w:rPr>
                <w:sz w:val="22"/>
                <w:szCs w:val="22"/>
                <w:lang w:eastAsia="ko-KR"/>
              </w:rPr>
              <w:t>при защите студент проявляет неуверенность, показывает слабое знание вопросов темы, не дает полного, аргументированного ответа на заданные вопросы</w:t>
            </w:r>
          </w:p>
        </w:tc>
      </w:tr>
      <w:tr w:rsidR="00BA55E3" w:rsidRPr="00B645A5" w:rsidTr="00D70535">
        <w:tc>
          <w:tcPr>
            <w:tcW w:w="2518" w:type="dxa"/>
          </w:tcPr>
          <w:p w:rsidR="00BA55E3" w:rsidRPr="00B645A5" w:rsidRDefault="00BA55E3" w:rsidP="00D70535">
            <w:pPr>
              <w:jc w:val="center"/>
              <w:rPr>
                <w:sz w:val="22"/>
                <w:szCs w:val="22"/>
                <w:lang w:eastAsia="ko-KR"/>
              </w:rPr>
            </w:pPr>
            <w:r w:rsidRPr="00B645A5">
              <w:rPr>
                <w:sz w:val="22"/>
                <w:szCs w:val="22"/>
                <w:lang w:eastAsia="ko-KR"/>
              </w:rPr>
              <w:t>Неудовлетворительно</w:t>
            </w:r>
          </w:p>
        </w:tc>
        <w:tc>
          <w:tcPr>
            <w:tcW w:w="7053" w:type="dxa"/>
          </w:tcPr>
          <w:p w:rsidR="00BA55E3" w:rsidRPr="00B645A5" w:rsidRDefault="00BA55E3" w:rsidP="00BA55E3">
            <w:pPr>
              <w:numPr>
                <w:ilvl w:val="0"/>
                <w:numId w:val="2"/>
              </w:numPr>
              <w:tabs>
                <w:tab w:val="left" w:pos="743"/>
              </w:tabs>
              <w:ind w:left="0" w:firstLine="459"/>
              <w:jc w:val="both"/>
              <w:rPr>
                <w:sz w:val="22"/>
                <w:szCs w:val="22"/>
                <w:lang w:eastAsia="ko-KR"/>
              </w:rPr>
            </w:pPr>
            <w:r w:rsidRPr="00B645A5">
              <w:rPr>
                <w:sz w:val="22"/>
                <w:szCs w:val="22"/>
                <w:lang w:eastAsia="ko-KR"/>
              </w:rPr>
              <w:t xml:space="preserve">не носит исследовательского характера, не содержит анализа и практического разбора деятельности предприятия (организации), не отвечает требованиям, изложенным в методических указаниях; </w:t>
            </w:r>
          </w:p>
          <w:p w:rsidR="00BA55E3" w:rsidRPr="00B645A5" w:rsidRDefault="00BA55E3" w:rsidP="00BA55E3">
            <w:pPr>
              <w:numPr>
                <w:ilvl w:val="0"/>
                <w:numId w:val="2"/>
              </w:numPr>
              <w:tabs>
                <w:tab w:val="left" w:pos="743"/>
              </w:tabs>
              <w:ind w:left="0" w:firstLine="459"/>
              <w:jc w:val="both"/>
              <w:rPr>
                <w:sz w:val="22"/>
                <w:szCs w:val="22"/>
                <w:lang w:eastAsia="ko-KR"/>
              </w:rPr>
            </w:pPr>
            <w:r w:rsidRPr="00B645A5">
              <w:rPr>
                <w:sz w:val="22"/>
                <w:szCs w:val="22"/>
                <w:lang w:eastAsia="ko-KR"/>
              </w:rPr>
              <w:t xml:space="preserve">не имеет выводов, либо они носят декларативный характер; </w:t>
            </w:r>
          </w:p>
          <w:p w:rsidR="00BA55E3" w:rsidRPr="00B645A5" w:rsidRDefault="00BA55E3" w:rsidP="00BA55E3">
            <w:pPr>
              <w:numPr>
                <w:ilvl w:val="0"/>
                <w:numId w:val="2"/>
              </w:numPr>
              <w:tabs>
                <w:tab w:val="left" w:pos="743"/>
              </w:tabs>
              <w:ind w:left="0" w:firstLine="459"/>
              <w:jc w:val="both"/>
              <w:rPr>
                <w:sz w:val="22"/>
                <w:szCs w:val="22"/>
                <w:lang w:eastAsia="ko-KR"/>
              </w:rPr>
            </w:pPr>
            <w:r w:rsidRPr="00B645A5">
              <w:rPr>
                <w:sz w:val="22"/>
                <w:szCs w:val="22"/>
                <w:lang w:eastAsia="ko-KR"/>
              </w:rPr>
              <w:t xml:space="preserve">в отзывах руководителя и рецензента имеются существенные критические замечания; </w:t>
            </w:r>
          </w:p>
          <w:p w:rsidR="00BA55E3" w:rsidRPr="00B645A5" w:rsidRDefault="00BA55E3" w:rsidP="00BA55E3">
            <w:pPr>
              <w:numPr>
                <w:ilvl w:val="0"/>
                <w:numId w:val="2"/>
              </w:numPr>
              <w:tabs>
                <w:tab w:val="left" w:pos="743"/>
              </w:tabs>
              <w:ind w:left="0" w:firstLine="459"/>
              <w:jc w:val="both"/>
              <w:rPr>
                <w:sz w:val="22"/>
                <w:szCs w:val="22"/>
                <w:lang w:eastAsia="ko-KR"/>
              </w:rPr>
            </w:pPr>
            <w:r w:rsidRPr="00B645A5">
              <w:rPr>
                <w:sz w:val="22"/>
                <w:szCs w:val="22"/>
                <w:lang w:eastAsia="ko-KR"/>
              </w:rPr>
              <w:t>при защите студент затрудняется отвечать на поставленные вопросы по теме, не знает теории вопроса, при ответе допускает существенные ошибки, к защите не подготовлены наглядные пособия или раздаточный материал</w:t>
            </w:r>
          </w:p>
        </w:tc>
      </w:tr>
    </w:tbl>
    <w:p w:rsidR="00BA55E3" w:rsidRDefault="00BA55E3" w:rsidP="00BA5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B37" w:rsidRDefault="00CA2B37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CA2B37" w:rsidRDefault="00CA2B37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CA2B37" w:rsidRDefault="00CA2B37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CA2B37" w:rsidRDefault="00CA2B37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CA2B37" w:rsidRDefault="00CA2B37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CA2B37" w:rsidRDefault="00CA2B37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CA2B37" w:rsidRDefault="00CA2B37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CA2B37" w:rsidRDefault="00CA2B37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CA2B37" w:rsidRDefault="00CA2B37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CA2B37" w:rsidRDefault="00CA2B37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CA2B37" w:rsidRDefault="00CA2B37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CA2B37" w:rsidRDefault="00CA2B37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CA2B37" w:rsidRDefault="00CA2B37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CA2B37" w:rsidRDefault="00CA2B37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CA2B37" w:rsidRDefault="00CA2B37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CA2B37" w:rsidRDefault="00CA2B37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CA2B37" w:rsidRDefault="00CA2B37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CA2B37" w:rsidRDefault="00CA2B37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CA2B37" w:rsidRDefault="00CA2B37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CA2B37" w:rsidRDefault="00CA2B37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CA2B37" w:rsidRDefault="00CA2B37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CA2B37" w:rsidRDefault="00CA2B37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CA2B37" w:rsidRDefault="00CA2B37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CA2B37" w:rsidRDefault="00CA2B37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A55E3" w:rsidRPr="007F3591" w:rsidRDefault="00BA55E3" w:rsidP="00B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b/>
          <w:sz w:val="28"/>
          <w:szCs w:val="28"/>
          <w:lang w:eastAsia="ko-KR"/>
        </w:rPr>
        <w:lastRenderedPageBreak/>
        <w:t xml:space="preserve">3. ОБЩИЕ ТРЕБОВАНИЯ </w:t>
      </w:r>
    </w:p>
    <w:p w:rsidR="00BA55E3" w:rsidRPr="007F3591" w:rsidRDefault="00BA55E3" w:rsidP="00BA55E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b/>
          <w:sz w:val="28"/>
          <w:szCs w:val="28"/>
          <w:lang w:eastAsia="ko-KR"/>
        </w:rPr>
        <w:t>К ОРГАНИЗАЦИИ И ПРОВЕДЕНИЮ ГОСУДАРСТВ</w:t>
      </w:r>
      <w:r w:rsidR="000B1C57">
        <w:rPr>
          <w:rFonts w:ascii="Times New Roman" w:hAnsi="Times New Roman" w:cs="Times New Roman"/>
          <w:b/>
          <w:sz w:val="28"/>
          <w:szCs w:val="28"/>
          <w:lang w:eastAsia="ko-KR"/>
        </w:rPr>
        <w:t>Е</w:t>
      </w:r>
      <w:r w:rsidRPr="007F3591">
        <w:rPr>
          <w:rFonts w:ascii="Times New Roman" w:hAnsi="Times New Roman" w:cs="Times New Roman"/>
          <w:b/>
          <w:sz w:val="28"/>
          <w:szCs w:val="28"/>
          <w:lang w:eastAsia="ko-KR"/>
        </w:rPr>
        <w:t>ННОЙ ИТОГОВОЙ АТТЕСТАЦИИ</w:t>
      </w:r>
    </w:p>
    <w:p w:rsidR="00BA55E3" w:rsidRPr="00133202" w:rsidRDefault="00BA55E3" w:rsidP="00BA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33202">
        <w:rPr>
          <w:rFonts w:ascii="Times New Roman" w:hAnsi="Times New Roman" w:cs="Times New Roman"/>
          <w:sz w:val="28"/>
          <w:szCs w:val="28"/>
          <w:lang w:eastAsia="ko-KR"/>
        </w:rPr>
        <w:t xml:space="preserve">3.1. Государственная (итоговая) аттестация проводится государственными экзаменационными комиссиями (далее - </w:t>
      </w:r>
      <w:proofErr w:type="spellStart"/>
      <w:r w:rsidRPr="00133202">
        <w:rPr>
          <w:rFonts w:ascii="Times New Roman" w:hAnsi="Times New Roman" w:cs="Times New Roman"/>
          <w:sz w:val="28"/>
          <w:szCs w:val="28"/>
          <w:lang w:eastAsia="ko-KR"/>
        </w:rPr>
        <w:t>ГЭК</w:t>
      </w:r>
      <w:proofErr w:type="spellEnd"/>
      <w:r w:rsidRPr="00133202">
        <w:rPr>
          <w:rFonts w:ascii="Times New Roman" w:hAnsi="Times New Roman" w:cs="Times New Roman"/>
          <w:sz w:val="28"/>
          <w:szCs w:val="28"/>
          <w:lang w:eastAsia="ko-KR"/>
        </w:rPr>
        <w:t>).</w:t>
      </w:r>
    </w:p>
    <w:p w:rsidR="00BA55E3" w:rsidRPr="00133202" w:rsidRDefault="00BA55E3" w:rsidP="00BA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33202">
        <w:rPr>
          <w:rFonts w:ascii="Times New Roman" w:hAnsi="Times New Roman" w:cs="Times New Roman"/>
          <w:sz w:val="28"/>
          <w:szCs w:val="28"/>
          <w:lang w:eastAsia="ko-KR"/>
        </w:rPr>
        <w:t xml:space="preserve">3.2.  Государственную экзаменационную комиссию возглавляет председатель, который организует и контролирует деятельность </w:t>
      </w:r>
      <w:proofErr w:type="spellStart"/>
      <w:r w:rsidRPr="00133202">
        <w:rPr>
          <w:rFonts w:ascii="Times New Roman" w:hAnsi="Times New Roman" w:cs="Times New Roman"/>
          <w:sz w:val="28"/>
          <w:szCs w:val="28"/>
          <w:lang w:eastAsia="ko-KR"/>
        </w:rPr>
        <w:t>ГЭК</w:t>
      </w:r>
      <w:proofErr w:type="spellEnd"/>
      <w:r w:rsidRPr="00133202">
        <w:rPr>
          <w:rFonts w:ascii="Times New Roman" w:hAnsi="Times New Roman" w:cs="Times New Roman"/>
          <w:sz w:val="28"/>
          <w:szCs w:val="28"/>
          <w:lang w:eastAsia="ko-KR"/>
        </w:rPr>
        <w:t>, обеспечивает единство требований, предъявляемых к выпускникам.</w:t>
      </w:r>
    </w:p>
    <w:p w:rsidR="00BA55E3" w:rsidRPr="00133202" w:rsidRDefault="00BA55E3" w:rsidP="00B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</w:t>
      </w:r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Тематика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ВКР</w:t>
      </w:r>
      <w:proofErr w:type="spellEnd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 соответствовать содержанию одного или нескольких профессиональных модулей, входящих в </w:t>
      </w:r>
      <w:proofErr w:type="spellStart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ППССЗ</w:t>
      </w:r>
      <w:proofErr w:type="spellEnd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A55E3" w:rsidRPr="00133202" w:rsidRDefault="00BA55E3" w:rsidP="00B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</w:t>
      </w:r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</w:t>
      </w:r>
      <w:proofErr w:type="spellStart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 к </w:t>
      </w:r>
      <w:proofErr w:type="spellStart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ВКР</w:t>
      </w:r>
      <w:proofErr w:type="spellEnd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критерии оценки знаний доводятся до сведения студентов не позднее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за шесть месяцев до начала </w:t>
      </w:r>
      <w:proofErr w:type="spellStart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ГИА</w:t>
      </w:r>
      <w:proofErr w:type="spellEnd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55E3" w:rsidRPr="00133202" w:rsidRDefault="00BA55E3" w:rsidP="00B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</w:t>
      </w:r>
      <w:proofErr w:type="gramStart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proofErr w:type="spellStart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ГИА</w:t>
      </w:r>
      <w:proofErr w:type="spellEnd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допускаются студенты, не имеющие академической задолженности и в полном объеме выполнившие учебный план или индивидуальные учебные </w:t>
      </w:r>
      <w:proofErr w:type="spellStart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планыпо</w:t>
      </w:r>
      <w:proofErr w:type="spellEnd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осваиваемой </w:t>
      </w:r>
      <w:proofErr w:type="spellStart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ППССЗ</w:t>
      </w:r>
      <w:proofErr w:type="spellEnd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End"/>
    </w:p>
    <w:p w:rsidR="00BA55E3" w:rsidRPr="00133202" w:rsidRDefault="00BA55E3" w:rsidP="00BA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3.6. </w:t>
      </w:r>
      <w:r w:rsidRPr="00133202">
        <w:rPr>
          <w:rFonts w:ascii="Times New Roman" w:hAnsi="Times New Roman" w:cs="Times New Roman"/>
          <w:sz w:val="28"/>
          <w:szCs w:val="28"/>
          <w:lang w:eastAsia="ko-KR"/>
        </w:rPr>
        <w:t xml:space="preserve">К защите </w:t>
      </w:r>
      <w:proofErr w:type="spellStart"/>
      <w:r w:rsidRPr="00133202">
        <w:rPr>
          <w:rFonts w:ascii="Times New Roman" w:hAnsi="Times New Roman" w:cs="Times New Roman"/>
          <w:sz w:val="28"/>
          <w:szCs w:val="28"/>
          <w:lang w:eastAsia="ko-KR"/>
        </w:rPr>
        <w:t>ВКР</w:t>
      </w:r>
      <w:proofErr w:type="spellEnd"/>
      <w:r w:rsidRPr="00133202">
        <w:rPr>
          <w:rFonts w:ascii="Times New Roman" w:hAnsi="Times New Roman" w:cs="Times New Roman"/>
          <w:sz w:val="28"/>
          <w:szCs w:val="28"/>
          <w:lang w:eastAsia="ko-KR"/>
        </w:rPr>
        <w:t xml:space="preserve"> допускаются студенты, выполнившие дипломную работу в соответствии  с предъявляемыми требованиями к </w:t>
      </w:r>
      <w:proofErr w:type="spellStart"/>
      <w:r w:rsidRPr="00133202">
        <w:rPr>
          <w:rFonts w:ascii="Times New Roman" w:hAnsi="Times New Roman" w:cs="Times New Roman"/>
          <w:sz w:val="28"/>
          <w:szCs w:val="28"/>
          <w:lang w:eastAsia="ko-KR"/>
        </w:rPr>
        <w:t>ВКР</w:t>
      </w:r>
      <w:proofErr w:type="spellEnd"/>
      <w:r w:rsidRPr="00133202">
        <w:rPr>
          <w:rFonts w:ascii="Times New Roman" w:hAnsi="Times New Roman" w:cs="Times New Roman"/>
          <w:sz w:val="28"/>
          <w:szCs w:val="28"/>
          <w:lang w:eastAsia="ko-KR"/>
        </w:rPr>
        <w:t>, имеющую положительный отзыв руководителя и рецензию.</w:t>
      </w:r>
    </w:p>
    <w:p w:rsidR="00BA55E3" w:rsidRPr="00133202" w:rsidRDefault="00BA55E3" w:rsidP="00BA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33202">
        <w:rPr>
          <w:rFonts w:ascii="Times New Roman" w:hAnsi="Times New Roman" w:cs="Times New Roman"/>
          <w:sz w:val="28"/>
          <w:szCs w:val="28"/>
          <w:lang w:eastAsia="ko-KR"/>
        </w:rPr>
        <w:t>3.</w:t>
      </w:r>
      <w:r>
        <w:rPr>
          <w:rFonts w:ascii="Times New Roman" w:hAnsi="Times New Roman" w:cs="Times New Roman"/>
          <w:sz w:val="28"/>
          <w:szCs w:val="28"/>
          <w:lang w:eastAsia="ko-KR"/>
        </w:rPr>
        <w:t>7.</w:t>
      </w:r>
      <w:r w:rsidRPr="00133202">
        <w:rPr>
          <w:rFonts w:ascii="Times New Roman" w:hAnsi="Times New Roman" w:cs="Times New Roman"/>
          <w:sz w:val="28"/>
          <w:szCs w:val="28"/>
          <w:lang w:eastAsia="ko-KR"/>
        </w:rPr>
        <w:t xml:space="preserve"> При подготовке к </w:t>
      </w:r>
      <w:proofErr w:type="spellStart"/>
      <w:r w:rsidRPr="00133202">
        <w:rPr>
          <w:rFonts w:ascii="Times New Roman" w:hAnsi="Times New Roman" w:cs="Times New Roman"/>
          <w:sz w:val="28"/>
          <w:szCs w:val="28"/>
          <w:lang w:eastAsia="ko-KR"/>
        </w:rPr>
        <w:t>ГИА</w:t>
      </w:r>
      <w:proofErr w:type="spellEnd"/>
      <w:r w:rsidRPr="00133202">
        <w:rPr>
          <w:rFonts w:ascii="Times New Roman" w:hAnsi="Times New Roman" w:cs="Times New Roman"/>
          <w:sz w:val="28"/>
          <w:szCs w:val="28"/>
          <w:lang w:eastAsia="ko-KR"/>
        </w:rPr>
        <w:t xml:space="preserve"> обучающимся оказываются консультации руководителями </w:t>
      </w:r>
      <w:proofErr w:type="spellStart"/>
      <w:r w:rsidRPr="00133202">
        <w:rPr>
          <w:rFonts w:ascii="Times New Roman" w:hAnsi="Times New Roman" w:cs="Times New Roman"/>
          <w:sz w:val="28"/>
          <w:szCs w:val="28"/>
          <w:lang w:eastAsia="ko-KR"/>
        </w:rPr>
        <w:t>ВКР</w:t>
      </w:r>
      <w:proofErr w:type="spellEnd"/>
      <w:r w:rsidRPr="00133202">
        <w:rPr>
          <w:rFonts w:ascii="Times New Roman" w:hAnsi="Times New Roman" w:cs="Times New Roman"/>
          <w:sz w:val="28"/>
          <w:szCs w:val="28"/>
          <w:lang w:eastAsia="ko-KR"/>
        </w:rPr>
        <w:t>, назначенными приказом</w:t>
      </w:r>
      <w:r w:rsidR="000B1C5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B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</w:t>
      </w:r>
      <w:proofErr w:type="spellStart"/>
      <w:r w:rsidR="000B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ИРБиС</w:t>
      </w:r>
      <w:proofErr w:type="spellEnd"/>
      <w:r w:rsidRPr="00133202">
        <w:rPr>
          <w:rFonts w:ascii="Times New Roman" w:hAnsi="Times New Roman" w:cs="Times New Roman"/>
          <w:sz w:val="28"/>
          <w:szCs w:val="28"/>
          <w:lang w:eastAsia="ko-KR"/>
        </w:rPr>
        <w:t xml:space="preserve">. Во время подготовки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ВКР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133202">
        <w:rPr>
          <w:rFonts w:ascii="Times New Roman" w:hAnsi="Times New Roman" w:cs="Times New Roman"/>
          <w:sz w:val="28"/>
          <w:szCs w:val="28"/>
          <w:lang w:eastAsia="ko-KR"/>
        </w:rPr>
        <w:t xml:space="preserve">обучающимся </w:t>
      </w:r>
      <w:r>
        <w:rPr>
          <w:rFonts w:ascii="Times New Roman" w:hAnsi="Times New Roman" w:cs="Times New Roman"/>
          <w:sz w:val="28"/>
          <w:szCs w:val="28"/>
          <w:lang w:eastAsia="ko-KR"/>
        </w:rPr>
        <w:t>должен</w:t>
      </w:r>
      <w:r w:rsidRPr="00133202">
        <w:rPr>
          <w:rFonts w:ascii="Times New Roman" w:hAnsi="Times New Roman" w:cs="Times New Roman"/>
          <w:sz w:val="28"/>
          <w:szCs w:val="28"/>
          <w:lang w:eastAsia="ko-KR"/>
        </w:rPr>
        <w:t xml:space="preserve"> быть </w:t>
      </w:r>
      <w:r>
        <w:rPr>
          <w:rFonts w:ascii="Times New Roman" w:hAnsi="Times New Roman" w:cs="Times New Roman"/>
          <w:sz w:val="28"/>
          <w:szCs w:val="28"/>
          <w:lang w:eastAsia="ko-KR"/>
        </w:rPr>
        <w:t>обеспечен</w:t>
      </w:r>
      <w:r w:rsidRPr="00133202">
        <w:rPr>
          <w:rFonts w:ascii="Times New Roman" w:hAnsi="Times New Roman" w:cs="Times New Roman"/>
          <w:sz w:val="28"/>
          <w:szCs w:val="28"/>
          <w:lang w:eastAsia="ko-KR"/>
        </w:rPr>
        <w:t xml:space="preserve"> доступ в Интернет. </w:t>
      </w:r>
    </w:p>
    <w:p w:rsidR="00BA55E3" w:rsidRPr="00133202" w:rsidRDefault="00BA55E3" w:rsidP="00B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3.8. </w:t>
      </w:r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Защита</w:t>
      </w:r>
      <w:r w:rsidR="000B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ВКР</w:t>
      </w:r>
      <w:proofErr w:type="spellEnd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на открытых заседаниях </w:t>
      </w:r>
      <w:proofErr w:type="spellStart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ГЭК</w:t>
      </w:r>
      <w:proofErr w:type="spellEnd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участием не менее двух третей ее состава.</w:t>
      </w:r>
    </w:p>
    <w:p w:rsidR="00BA55E3" w:rsidRPr="00133202" w:rsidRDefault="00BA55E3" w:rsidP="00BA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33202">
        <w:rPr>
          <w:rFonts w:ascii="Times New Roman" w:hAnsi="Times New Roman" w:cs="Times New Roman"/>
          <w:sz w:val="28"/>
          <w:szCs w:val="28"/>
          <w:lang w:eastAsia="ko-KR"/>
        </w:rPr>
        <w:t>3.</w:t>
      </w:r>
      <w:r>
        <w:rPr>
          <w:rFonts w:ascii="Times New Roman" w:hAnsi="Times New Roman" w:cs="Times New Roman"/>
          <w:sz w:val="28"/>
          <w:szCs w:val="28"/>
          <w:lang w:eastAsia="ko-KR"/>
        </w:rPr>
        <w:t>9</w:t>
      </w:r>
      <w:r w:rsidRPr="00133202">
        <w:rPr>
          <w:rFonts w:ascii="Times New Roman" w:hAnsi="Times New Roman" w:cs="Times New Roman"/>
          <w:sz w:val="28"/>
          <w:szCs w:val="28"/>
          <w:lang w:eastAsia="ko-KR"/>
        </w:rPr>
        <w:t xml:space="preserve">. Защита выпускной квалификационной работы (продолжительность защиты до 20 минут) включает доклад студента (не более 7-10 минут) с демонстрацией презентации, разбор отзыва руководителя и рецензии, вопросы членов комиссии, ответы студента. Может быть предусмотрено выступление руководителя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ВКР</w:t>
      </w:r>
      <w:proofErr w:type="spellEnd"/>
      <w:r w:rsidRPr="00133202">
        <w:rPr>
          <w:rFonts w:ascii="Times New Roman" w:hAnsi="Times New Roman" w:cs="Times New Roman"/>
          <w:sz w:val="28"/>
          <w:szCs w:val="28"/>
          <w:lang w:eastAsia="ko-KR"/>
        </w:rPr>
        <w:t xml:space="preserve"> работы, а также рецензента.</w:t>
      </w:r>
    </w:p>
    <w:p w:rsidR="00BA55E3" w:rsidRPr="00133202" w:rsidRDefault="00BA55E3" w:rsidP="00B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3.10. </w:t>
      </w:r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Решения </w:t>
      </w:r>
      <w:proofErr w:type="spellStart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ГЭК</w:t>
      </w:r>
      <w:proofErr w:type="spellEnd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</w:t>
      </w:r>
      <w:proofErr w:type="spellStart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ГЭК</w:t>
      </w:r>
      <w:proofErr w:type="spellEnd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решающим.</w:t>
      </w:r>
    </w:p>
    <w:p w:rsidR="00BA55E3" w:rsidRPr="00133202" w:rsidRDefault="00BA55E3" w:rsidP="00B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3.11. </w:t>
      </w:r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</w:t>
      </w:r>
      <w:proofErr w:type="spellStart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ГЭК</w:t>
      </w:r>
      <w:proofErr w:type="spellEnd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оформляется протоколом, который подписывается председателем </w:t>
      </w:r>
      <w:proofErr w:type="spellStart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ГЭК</w:t>
      </w:r>
      <w:proofErr w:type="spellEnd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случае отсутствия председателя - его заместителем) и секретарем </w:t>
      </w:r>
      <w:proofErr w:type="spellStart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ГЭК</w:t>
      </w:r>
      <w:proofErr w:type="spellEnd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хранится в архиве </w:t>
      </w:r>
      <w:proofErr w:type="spellStart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СГТУ</w:t>
      </w:r>
      <w:proofErr w:type="spellEnd"/>
      <w:r w:rsidRPr="00133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имени Гагарина Ю.А.</w:t>
      </w:r>
    </w:p>
    <w:p w:rsidR="00BA55E3" w:rsidRPr="00133202" w:rsidRDefault="00BA55E3" w:rsidP="00BA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33202">
        <w:rPr>
          <w:rFonts w:ascii="Times New Roman" w:hAnsi="Times New Roman" w:cs="Times New Roman"/>
          <w:sz w:val="28"/>
          <w:szCs w:val="28"/>
          <w:lang w:eastAsia="ko-KR"/>
        </w:rPr>
        <w:t>3.12.</w:t>
      </w:r>
      <w:r w:rsidR="00B645A5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133202">
        <w:rPr>
          <w:rFonts w:ascii="Times New Roman" w:hAnsi="Times New Roman" w:cs="Times New Roman"/>
          <w:sz w:val="28"/>
          <w:szCs w:val="28"/>
          <w:lang w:eastAsia="ko-KR"/>
        </w:rPr>
        <w:t xml:space="preserve">Перечень локальных актов, необходимых для проведения государственной итоговой аттестации:  </w:t>
      </w:r>
    </w:p>
    <w:p w:rsidR="00BA55E3" w:rsidRPr="007F3591" w:rsidRDefault="00BA55E3" w:rsidP="00BA55E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sz w:val="28"/>
          <w:szCs w:val="28"/>
          <w:lang w:eastAsia="ko-KR"/>
        </w:rPr>
        <w:t xml:space="preserve">программа </w:t>
      </w:r>
      <w:proofErr w:type="spellStart"/>
      <w:r w:rsidRPr="007F3591">
        <w:rPr>
          <w:rFonts w:ascii="Times New Roman" w:hAnsi="Times New Roman" w:cs="Times New Roman"/>
          <w:sz w:val="28"/>
          <w:szCs w:val="28"/>
          <w:lang w:eastAsia="ko-KR"/>
        </w:rPr>
        <w:t>ГИА</w:t>
      </w:r>
      <w:proofErr w:type="spellEnd"/>
      <w:r w:rsidRPr="007F3591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:rsidR="00BA55E3" w:rsidRPr="007F3591" w:rsidRDefault="00BA55E3" w:rsidP="00BA55E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sz w:val="28"/>
          <w:szCs w:val="28"/>
          <w:lang w:eastAsia="ko-KR"/>
        </w:rPr>
        <w:t xml:space="preserve">приказ ректора </w:t>
      </w:r>
      <w:proofErr w:type="spellStart"/>
      <w:r w:rsidRPr="007F3591">
        <w:rPr>
          <w:rFonts w:ascii="Times New Roman" w:hAnsi="Times New Roman" w:cs="Times New Roman"/>
          <w:sz w:val="28"/>
          <w:szCs w:val="28"/>
          <w:lang w:eastAsia="ko-KR"/>
        </w:rPr>
        <w:t>СГТУ</w:t>
      </w:r>
      <w:proofErr w:type="spellEnd"/>
      <w:r w:rsidRPr="007F3591">
        <w:rPr>
          <w:rFonts w:ascii="Times New Roman" w:hAnsi="Times New Roman" w:cs="Times New Roman"/>
          <w:sz w:val="28"/>
          <w:szCs w:val="28"/>
          <w:lang w:eastAsia="ko-KR"/>
        </w:rPr>
        <w:t xml:space="preserve"> имени Гагарина Ю.А. об утверждении состава </w:t>
      </w:r>
      <w:proofErr w:type="spellStart"/>
      <w:r w:rsidRPr="007F3591">
        <w:rPr>
          <w:rFonts w:ascii="Times New Roman" w:hAnsi="Times New Roman" w:cs="Times New Roman"/>
          <w:sz w:val="28"/>
          <w:szCs w:val="28"/>
          <w:lang w:eastAsia="ko-KR"/>
        </w:rPr>
        <w:t>ГЭК</w:t>
      </w:r>
      <w:proofErr w:type="spellEnd"/>
      <w:r w:rsidRPr="007F3591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:rsidR="00BA55E3" w:rsidRPr="007F3591" w:rsidRDefault="00BA55E3" w:rsidP="00BA55E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sz w:val="28"/>
          <w:szCs w:val="28"/>
          <w:lang w:eastAsia="ko-KR"/>
        </w:rPr>
        <w:t xml:space="preserve">приказ </w:t>
      </w:r>
      <w:r w:rsidR="00B645A5">
        <w:rPr>
          <w:rFonts w:ascii="Times New Roman" w:hAnsi="Times New Roman" w:cs="Times New Roman"/>
          <w:sz w:val="28"/>
          <w:szCs w:val="28"/>
          <w:lang w:eastAsia="ko-KR"/>
        </w:rPr>
        <w:t xml:space="preserve">Директора </w:t>
      </w:r>
      <w:proofErr w:type="spellStart"/>
      <w:r w:rsidR="00B645A5">
        <w:rPr>
          <w:rFonts w:ascii="Times New Roman" w:hAnsi="Times New Roman" w:cs="Times New Roman"/>
          <w:sz w:val="28"/>
          <w:szCs w:val="28"/>
          <w:lang w:eastAsia="ko-KR"/>
        </w:rPr>
        <w:t>ИРБиС</w:t>
      </w:r>
      <w:proofErr w:type="spellEnd"/>
      <w:r w:rsidRPr="007F3591">
        <w:rPr>
          <w:rFonts w:ascii="Times New Roman" w:hAnsi="Times New Roman" w:cs="Times New Roman"/>
          <w:sz w:val="28"/>
          <w:szCs w:val="28"/>
          <w:lang w:eastAsia="ko-KR"/>
        </w:rPr>
        <w:t xml:space="preserve">, реализующего </w:t>
      </w:r>
      <w:proofErr w:type="spellStart"/>
      <w:r w:rsidRPr="007F3591">
        <w:rPr>
          <w:rFonts w:ascii="Times New Roman" w:hAnsi="Times New Roman" w:cs="Times New Roman"/>
          <w:sz w:val="28"/>
          <w:szCs w:val="28"/>
          <w:lang w:eastAsia="ko-KR"/>
        </w:rPr>
        <w:t>ППСЗ</w:t>
      </w:r>
      <w:proofErr w:type="spellEnd"/>
      <w:r w:rsidRPr="007F3591">
        <w:rPr>
          <w:rFonts w:ascii="Times New Roman" w:hAnsi="Times New Roman" w:cs="Times New Roman"/>
          <w:sz w:val="28"/>
          <w:szCs w:val="28"/>
          <w:lang w:eastAsia="ko-KR"/>
        </w:rPr>
        <w:t xml:space="preserve">, о допуске студентов к </w:t>
      </w:r>
      <w:proofErr w:type="spellStart"/>
      <w:r w:rsidRPr="007F3591">
        <w:rPr>
          <w:rFonts w:ascii="Times New Roman" w:hAnsi="Times New Roman" w:cs="Times New Roman"/>
          <w:sz w:val="28"/>
          <w:szCs w:val="28"/>
          <w:lang w:eastAsia="ko-KR"/>
        </w:rPr>
        <w:t>ГИА</w:t>
      </w:r>
      <w:proofErr w:type="spellEnd"/>
      <w:r w:rsidRPr="007F3591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:rsidR="00BA55E3" w:rsidRPr="007F3591" w:rsidRDefault="00BA55E3" w:rsidP="00BA55E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sz w:val="28"/>
          <w:szCs w:val="28"/>
          <w:lang w:eastAsia="ko-KR"/>
        </w:rPr>
        <w:lastRenderedPageBreak/>
        <w:t xml:space="preserve">приказ </w:t>
      </w:r>
      <w:r w:rsidR="00B645A5">
        <w:rPr>
          <w:rFonts w:ascii="Times New Roman" w:hAnsi="Times New Roman" w:cs="Times New Roman"/>
          <w:sz w:val="28"/>
          <w:szCs w:val="28"/>
          <w:lang w:eastAsia="ko-KR"/>
        </w:rPr>
        <w:t xml:space="preserve">Директора </w:t>
      </w:r>
      <w:proofErr w:type="spellStart"/>
      <w:r w:rsidR="00B645A5">
        <w:rPr>
          <w:rFonts w:ascii="Times New Roman" w:hAnsi="Times New Roman" w:cs="Times New Roman"/>
          <w:sz w:val="28"/>
          <w:szCs w:val="28"/>
          <w:lang w:eastAsia="ko-KR"/>
        </w:rPr>
        <w:t>ИРБиС</w:t>
      </w:r>
      <w:proofErr w:type="spellEnd"/>
      <w:r w:rsidR="00B645A5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7F3591">
        <w:rPr>
          <w:rFonts w:ascii="Times New Roman" w:hAnsi="Times New Roman" w:cs="Times New Roman"/>
          <w:sz w:val="28"/>
          <w:szCs w:val="28"/>
          <w:lang w:eastAsia="ko-KR"/>
        </w:rPr>
        <w:t xml:space="preserve">об утверждении тем </w:t>
      </w:r>
      <w:proofErr w:type="spellStart"/>
      <w:r w:rsidRPr="007F3591">
        <w:rPr>
          <w:rFonts w:ascii="Times New Roman" w:hAnsi="Times New Roman" w:cs="Times New Roman"/>
          <w:sz w:val="28"/>
          <w:szCs w:val="28"/>
          <w:lang w:eastAsia="ko-KR"/>
        </w:rPr>
        <w:t>ВКР</w:t>
      </w:r>
      <w:proofErr w:type="spellEnd"/>
      <w:r w:rsidRPr="007F3591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:rsidR="00BA55E3" w:rsidRPr="007F3591" w:rsidRDefault="00BA55E3" w:rsidP="00BA55E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sz w:val="28"/>
          <w:szCs w:val="28"/>
          <w:lang w:eastAsia="ko-KR"/>
        </w:rPr>
        <w:t>сводная ведомость об успеваемости студентов;</w:t>
      </w:r>
    </w:p>
    <w:p w:rsidR="00BA55E3" w:rsidRPr="007F3591" w:rsidRDefault="00BA55E3" w:rsidP="00BA55E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sz w:val="28"/>
          <w:szCs w:val="28"/>
          <w:lang w:eastAsia="ko-KR"/>
        </w:rPr>
        <w:t>зачетные книжки студентов;</w:t>
      </w:r>
    </w:p>
    <w:p w:rsidR="00BA55E3" w:rsidRPr="007F3591" w:rsidRDefault="00BA55E3" w:rsidP="00BA55E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sz w:val="28"/>
          <w:szCs w:val="28"/>
          <w:lang w:eastAsia="ko-KR"/>
        </w:rPr>
        <w:t xml:space="preserve">протоколы заседаний </w:t>
      </w:r>
      <w:proofErr w:type="spellStart"/>
      <w:r w:rsidRPr="007F3591">
        <w:rPr>
          <w:rFonts w:ascii="Times New Roman" w:hAnsi="Times New Roman" w:cs="Times New Roman"/>
          <w:sz w:val="28"/>
          <w:szCs w:val="28"/>
          <w:lang w:eastAsia="ko-KR"/>
        </w:rPr>
        <w:t>ГЭК</w:t>
      </w:r>
      <w:proofErr w:type="spellEnd"/>
      <w:r w:rsidRPr="007F3591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:rsidR="00BA55E3" w:rsidRPr="007F3591" w:rsidRDefault="00BA55E3" w:rsidP="00BA55E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sz w:val="28"/>
          <w:szCs w:val="28"/>
          <w:lang w:eastAsia="ko-KR"/>
        </w:rPr>
        <w:t xml:space="preserve">методические рекомендации по разработке </w:t>
      </w:r>
      <w:proofErr w:type="spellStart"/>
      <w:r w:rsidRPr="007F3591">
        <w:rPr>
          <w:rFonts w:ascii="Times New Roman" w:hAnsi="Times New Roman" w:cs="Times New Roman"/>
          <w:sz w:val="28"/>
          <w:szCs w:val="28"/>
          <w:lang w:eastAsia="ko-KR"/>
        </w:rPr>
        <w:t>ВКР</w:t>
      </w:r>
      <w:proofErr w:type="spellEnd"/>
      <w:r w:rsidRPr="007F3591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:rsidR="00BA55E3" w:rsidRPr="007F3591" w:rsidRDefault="00BA55E3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645A5" w:rsidRDefault="00B645A5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BA55E3" w:rsidRPr="007F3591" w:rsidRDefault="00BA55E3" w:rsidP="00BA5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b/>
          <w:sz w:val="28"/>
          <w:szCs w:val="28"/>
          <w:lang w:eastAsia="ko-KR"/>
        </w:rPr>
        <w:lastRenderedPageBreak/>
        <w:t>4. УСЛОВИЯ РЕАЛИЗАЦИИ ПРОГРАММЫ ГОСУДАРСТВЕННОЙ ИТОГОВОЙ  АТТЕСТАЦИИ</w:t>
      </w:r>
    </w:p>
    <w:p w:rsidR="00BA55E3" w:rsidRPr="007F3591" w:rsidRDefault="00BA55E3" w:rsidP="00BA5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BA55E3" w:rsidRPr="007F3591" w:rsidRDefault="00BA55E3" w:rsidP="00BA55E3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b/>
          <w:sz w:val="28"/>
          <w:szCs w:val="28"/>
          <w:lang w:eastAsia="ko-KR"/>
        </w:rPr>
        <w:t>4.1. Требования к минимальному материально-техническому обеспечению</w:t>
      </w:r>
    </w:p>
    <w:p w:rsidR="00BA55E3" w:rsidRPr="007F3591" w:rsidRDefault="00BA55E3" w:rsidP="00BA5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gramStart"/>
      <w:r w:rsidRPr="007F3591">
        <w:rPr>
          <w:rFonts w:ascii="Times New Roman" w:hAnsi="Times New Roman" w:cs="Times New Roman"/>
          <w:sz w:val="28"/>
          <w:szCs w:val="28"/>
          <w:lang w:eastAsia="ko-KR"/>
        </w:rPr>
        <w:t>Для</w:t>
      </w:r>
      <w:proofErr w:type="gramEnd"/>
      <w:r w:rsidRPr="007F3591">
        <w:rPr>
          <w:rFonts w:ascii="Times New Roman" w:hAnsi="Times New Roman" w:cs="Times New Roman"/>
          <w:sz w:val="28"/>
          <w:szCs w:val="28"/>
          <w:lang w:eastAsia="ko-KR"/>
        </w:rPr>
        <w:t xml:space="preserve"> выполнении </w:t>
      </w:r>
      <w:proofErr w:type="spellStart"/>
      <w:r w:rsidRPr="007F3591">
        <w:rPr>
          <w:rFonts w:ascii="Times New Roman" w:hAnsi="Times New Roman" w:cs="Times New Roman"/>
          <w:sz w:val="28"/>
          <w:szCs w:val="28"/>
          <w:lang w:eastAsia="ko-KR"/>
        </w:rPr>
        <w:t>ВКР</w:t>
      </w:r>
      <w:proofErr w:type="spellEnd"/>
      <w:r w:rsidRPr="007F3591">
        <w:rPr>
          <w:rFonts w:ascii="Times New Roman" w:hAnsi="Times New Roman" w:cs="Times New Roman"/>
          <w:sz w:val="28"/>
          <w:szCs w:val="28"/>
          <w:lang w:eastAsia="ko-KR"/>
        </w:rPr>
        <w:t xml:space="preserve"> отводится специально подготовленный кабинет, оборудованный:</w:t>
      </w:r>
    </w:p>
    <w:p w:rsidR="00BA55E3" w:rsidRPr="007F3591" w:rsidRDefault="00BA55E3" w:rsidP="00BA55E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sz w:val="28"/>
          <w:szCs w:val="28"/>
          <w:lang w:eastAsia="ko-KR"/>
        </w:rPr>
        <w:t>рабочим местом для консультанта-преподавателя;</w:t>
      </w:r>
    </w:p>
    <w:p w:rsidR="00BA55E3" w:rsidRPr="007F3591" w:rsidRDefault="00BA55E3" w:rsidP="00BA55E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sz w:val="28"/>
          <w:szCs w:val="28"/>
          <w:lang w:eastAsia="ko-KR"/>
        </w:rPr>
        <w:t>компьютером, принтером;</w:t>
      </w:r>
    </w:p>
    <w:p w:rsidR="00BA55E3" w:rsidRPr="007F3591" w:rsidRDefault="00BA55E3" w:rsidP="00BA55E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sz w:val="28"/>
          <w:szCs w:val="28"/>
          <w:lang w:eastAsia="ko-KR"/>
        </w:rPr>
        <w:t xml:space="preserve">рабочими местами для </w:t>
      </w:r>
      <w:proofErr w:type="gramStart"/>
      <w:r w:rsidRPr="007F3591">
        <w:rPr>
          <w:rFonts w:ascii="Times New Roman" w:hAnsi="Times New Roman" w:cs="Times New Roman"/>
          <w:sz w:val="28"/>
          <w:szCs w:val="28"/>
          <w:lang w:eastAsia="ko-KR"/>
        </w:rPr>
        <w:t>обучающихся</w:t>
      </w:r>
      <w:proofErr w:type="gramEnd"/>
      <w:r w:rsidRPr="007F3591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:rsidR="00BA55E3" w:rsidRPr="007F3591" w:rsidRDefault="00BA55E3" w:rsidP="00BA55E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sz w:val="28"/>
          <w:szCs w:val="28"/>
          <w:lang w:eastAsia="ko-KR"/>
        </w:rPr>
        <w:t>лицензионным программным обеспечением общего и специального назначения.</w:t>
      </w:r>
    </w:p>
    <w:p w:rsidR="00BA55E3" w:rsidRPr="007F3591" w:rsidRDefault="00BA55E3" w:rsidP="00BA55E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sz w:val="28"/>
          <w:szCs w:val="28"/>
          <w:lang w:eastAsia="ko-KR"/>
        </w:rPr>
        <w:t xml:space="preserve">В кабинете должны быть в наличии: </w:t>
      </w:r>
    </w:p>
    <w:p w:rsidR="00BA55E3" w:rsidRPr="007F3591" w:rsidRDefault="00BA55E3" w:rsidP="00BA55E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sz w:val="28"/>
          <w:szCs w:val="28"/>
          <w:lang w:eastAsia="ko-KR"/>
        </w:rPr>
        <w:t xml:space="preserve">график проведения консультаций по </w:t>
      </w:r>
      <w:proofErr w:type="spellStart"/>
      <w:r w:rsidRPr="007F3591">
        <w:rPr>
          <w:rFonts w:ascii="Times New Roman" w:hAnsi="Times New Roman" w:cs="Times New Roman"/>
          <w:sz w:val="28"/>
          <w:szCs w:val="28"/>
          <w:lang w:eastAsia="ko-KR"/>
        </w:rPr>
        <w:t>ВКР</w:t>
      </w:r>
      <w:proofErr w:type="spellEnd"/>
      <w:r w:rsidRPr="007F3591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:rsidR="00BA55E3" w:rsidRPr="007F3591" w:rsidRDefault="00BA55E3" w:rsidP="00BA55E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sz w:val="28"/>
          <w:szCs w:val="28"/>
          <w:lang w:eastAsia="ko-KR"/>
        </w:rPr>
        <w:t xml:space="preserve">график поэтапного выполнения </w:t>
      </w:r>
      <w:proofErr w:type="spellStart"/>
      <w:r w:rsidRPr="007F3591">
        <w:rPr>
          <w:rFonts w:ascii="Times New Roman" w:hAnsi="Times New Roman" w:cs="Times New Roman"/>
          <w:sz w:val="28"/>
          <w:szCs w:val="28"/>
          <w:lang w:eastAsia="ko-KR"/>
        </w:rPr>
        <w:t>ВКР</w:t>
      </w:r>
      <w:proofErr w:type="spellEnd"/>
      <w:r w:rsidRPr="007F3591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:rsidR="00BA55E3" w:rsidRPr="007F3591" w:rsidRDefault="00BA55E3" w:rsidP="00BA55E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sz w:val="28"/>
          <w:szCs w:val="28"/>
          <w:lang w:eastAsia="ko-KR"/>
        </w:rPr>
        <w:t xml:space="preserve">комплект учебно-методической документации. </w:t>
      </w:r>
    </w:p>
    <w:p w:rsidR="00BA55E3" w:rsidRPr="007F3591" w:rsidRDefault="00BA55E3" w:rsidP="00BA55E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BA55E3" w:rsidRPr="007F3591" w:rsidRDefault="00BA55E3" w:rsidP="00BA5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sz w:val="28"/>
          <w:szCs w:val="28"/>
          <w:lang w:eastAsia="ko-KR"/>
        </w:rPr>
        <w:t xml:space="preserve">Для защиты </w:t>
      </w:r>
      <w:proofErr w:type="spellStart"/>
      <w:r w:rsidRPr="007F3591">
        <w:rPr>
          <w:rFonts w:ascii="Times New Roman" w:hAnsi="Times New Roman" w:cs="Times New Roman"/>
          <w:sz w:val="28"/>
          <w:szCs w:val="28"/>
          <w:lang w:eastAsia="ko-KR"/>
        </w:rPr>
        <w:t>ВКР</w:t>
      </w:r>
      <w:proofErr w:type="spellEnd"/>
      <w:r w:rsidRPr="007F3591">
        <w:rPr>
          <w:rFonts w:ascii="Times New Roman" w:hAnsi="Times New Roman" w:cs="Times New Roman"/>
          <w:sz w:val="28"/>
          <w:szCs w:val="28"/>
          <w:lang w:eastAsia="ko-KR"/>
        </w:rPr>
        <w:t xml:space="preserve"> отводится специально подготовленный кабинет, оборудованный:</w:t>
      </w:r>
    </w:p>
    <w:p w:rsidR="00BA55E3" w:rsidRPr="007F3591" w:rsidRDefault="00BA55E3" w:rsidP="00BA55E3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sz w:val="28"/>
          <w:szCs w:val="28"/>
          <w:lang w:eastAsia="ko-KR"/>
        </w:rPr>
        <w:t xml:space="preserve">рабочими местам для членов </w:t>
      </w:r>
      <w:proofErr w:type="spellStart"/>
      <w:r w:rsidRPr="007F3591">
        <w:rPr>
          <w:rFonts w:ascii="Times New Roman" w:hAnsi="Times New Roman" w:cs="Times New Roman"/>
          <w:sz w:val="28"/>
          <w:szCs w:val="28"/>
          <w:lang w:eastAsia="ko-KR"/>
        </w:rPr>
        <w:t>ГЭК</w:t>
      </w:r>
      <w:proofErr w:type="spellEnd"/>
      <w:r w:rsidRPr="007F3591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:rsidR="00BA55E3" w:rsidRPr="007F3591" w:rsidRDefault="00BA55E3" w:rsidP="00BA55E3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sz w:val="28"/>
          <w:szCs w:val="28"/>
          <w:lang w:eastAsia="ko-KR"/>
        </w:rPr>
        <w:t xml:space="preserve">компьютером, </w:t>
      </w:r>
      <w:proofErr w:type="spellStart"/>
      <w:r w:rsidRPr="007F3591">
        <w:rPr>
          <w:rFonts w:ascii="Times New Roman" w:hAnsi="Times New Roman" w:cs="Times New Roman"/>
          <w:sz w:val="28"/>
          <w:szCs w:val="28"/>
          <w:lang w:eastAsia="ko-KR"/>
        </w:rPr>
        <w:t>мультимедийным</w:t>
      </w:r>
      <w:proofErr w:type="spellEnd"/>
      <w:r w:rsidRPr="007F3591">
        <w:rPr>
          <w:rFonts w:ascii="Times New Roman" w:hAnsi="Times New Roman" w:cs="Times New Roman"/>
          <w:sz w:val="28"/>
          <w:szCs w:val="28"/>
          <w:lang w:eastAsia="ko-KR"/>
        </w:rPr>
        <w:t xml:space="preserve"> проектором, экраном;</w:t>
      </w:r>
    </w:p>
    <w:p w:rsidR="00BA55E3" w:rsidRPr="007F3591" w:rsidRDefault="00BA55E3" w:rsidP="00BA55E3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sz w:val="28"/>
          <w:szCs w:val="28"/>
          <w:lang w:eastAsia="ko-KR"/>
        </w:rPr>
        <w:t>лицензионным программным обеспечением общего и специального назначения.</w:t>
      </w:r>
    </w:p>
    <w:p w:rsidR="00BA55E3" w:rsidRPr="007F3591" w:rsidRDefault="00BA55E3" w:rsidP="00BA5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:rsidR="00BA55E3" w:rsidRPr="007F3591" w:rsidRDefault="00BA55E3" w:rsidP="00BA55E3">
      <w:pPr>
        <w:pStyle w:val="a7"/>
        <w:numPr>
          <w:ilvl w:val="1"/>
          <w:numId w:val="6"/>
        </w:numPr>
        <w:spacing w:after="120" w:line="240" w:lineRule="auto"/>
        <w:ind w:left="1077" w:hanging="357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7F3591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Требования к кадровому обеспечению </w:t>
      </w:r>
      <w:proofErr w:type="spellStart"/>
      <w:r w:rsidRPr="007F3591">
        <w:rPr>
          <w:rFonts w:ascii="Times New Roman" w:hAnsi="Times New Roman" w:cs="Times New Roman"/>
          <w:b/>
          <w:sz w:val="28"/>
          <w:szCs w:val="28"/>
          <w:lang w:eastAsia="ko-KR"/>
        </w:rPr>
        <w:t>ГИА</w:t>
      </w:r>
      <w:proofErr w:type="spellEnd"/>
    </w:p>
    <w:p w:rsidR="00BA55E3" w:rsidRPr="007F3591" w:rsidRDefault="00BA55E3" w:rsidP="00B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Государственная экзаменационная комиссия формируется из преподавателей </w:t>
      </w:r>
      <w:r w:rsidR="00B645A5" w:rsidRPr="00B64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отделения </w:t>
      </w:r>
      <w:proofErr w:type="spellStart"/>
      <w:r w:rsidR="00B645A5" w:rsidRPr="00B64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</w:t>
      </w:r>
      <w:proofErr w:type="spellEnd"/>
      <w:r w:rsidR="00B645A5" w:rsidRPr="00B64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645A5" w:rsidRPr="00B64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ИРБиС</w:t>
      </w:r>
      <w:proofErr w:type="spellEnd"/>
      <w:r w:rsidRPr="00B64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F3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имеющих высшую или первую квалификационную категорию; лиц, приглашенных из сторонних организаций: представителей работодателей или их объединений по профилю подготовки выпускников.</w:t>
      </w:r>
    </w:p>
    <w:p w:rsidR="00BA55E3" w:rsidRPr="007F3591" w:rsidRDefault="00BA55E3" w:rsidP="00B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</w:t>
      </w:r>
      <w:proofErr w:type="spellStart"/>
      <w:r w:rsidRPr="007F3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ГЭК</w:t>
      </w:r>
      <w:proofErr w:type="spellEnd"/>
      <w:r w:rsidRPr="007F3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утверждается лицо, не работающее </w:t>
      </w:r>
      <w:proofErr w:type="spellStart"/>
      <w:r w:rsidRPr="007F3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СГТУ</w:t>
      </w:r>
      <w:proofErr w:type="spellEnd"/>
      <w:r w:rsidRPr="007F3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имени Гагарина Ю.А., из числа:</w:t>
      </w:r>
    </w:p>
    <w:p w:rsidR="00BA55E3" w:rsidRPr="007F3591" w:rsidRDefault="00BA55E3" w:rsidP="00BA55E3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руководителей или заместителей руководителей организаций, осуществляющих образовательную деятельность по профилю подготовки выпускников, имеющих ученую степень и (или) ученое звание;</w:t>
      </w:r>
    </w:p>
    <w:p w:rsidR="00BA55E3" w:rsidRPr="007F3591" w:rsidRDefault="00BA55E3" w:rsidP="00BA55E3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руководителей или заместителей руководителей организаций, осуществляющих образовательную деятельность по профилю подготовки выпускников, имеющих высшую квалификационную категорию;</w:t>
      </w:r>
    </w:p>
    <w:p w:rsidR="00BA55E3" w:rsidRPr="007F3591" w:rsidRDefault="00BA55E3" w:rsidP="00BA55E3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ведущих специалистов - представителей работодателей или их объединений по профилю подготовки выпускников.</w:t>
      </w:r>
    </w:p>
    <w:p w:rsidR="00EE34E7" w:rsidRDefault="00BA55E3" w:rsidP="00BB77AF">
      <w:pPr>
        <w:spacing w:after="0" w:line="240" w:lineRule="auto"/>
        <w:ind w:firstLine="709"/>
        <w:jc w:val="both"/>
      </w:pPr>
      <w:r w:rsidRPr="007F3591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Заместителем  председателя </w:t>
      </w:r>
      <w:proofErr w:type="spellStart"/>
      <w:r w:rsidRPr="007F3591">
        <w:rPr>
          <w:rFonts w:ascii="Times New Roman" w:hAnsi="Times New Roman" w:cs="Times New Roman"/>
          <w:color w:val="000000"/>
          <w:sz w:val="28"/>
          <w:szCs w:val="28"/>
        </w:rPr>
        <w:t>ГЭК</w:t>
      </w:r>
      <w:proofErr w:type="spellEnd"/>
      <w:r w:rsidRPr="007F359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="00B645A5" w:rsidRPr="00B64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заведующий отделением </w:t>
      </w:r>
      <w:proofErr w:type="spellStart"/>
      <w:r w:rsidR="00B645A5" w:rsidRPr="00B64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</w:t>
      </w:r>
      <w:proofErr w:type="spellEnd"/>
      <w:r w:rsidRPr="00B64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педагогический работник, имеющий высшую</w:t>
      </w:r>
      <w:r w:rsidRPr="007F3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квалификационную категорию.</w:t>
      </w:r>
    </w:p>
    <w:sectPr w:rsidR="00EE34E7" w:rsidSect="0060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6E3" w:rsidRDefault="00BE36E3" w:rsidP="00220D33">
      <w:pPr>
        <w:spacing w:after="0" w:line="240" w:lineRule="auto"/>
      </w:pPr>
      <w:r>
        <w:separator/>
      </w:r>
    </w:p>
  </w:endnote>
  <w:endnote w:type="continuationSeparator" w:id="1">
    <w:p w:rsidR="00BE36E3" w:rsidRDefault="00BE36E3" w:rsidP="0022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6E3" w:rsidRDefault="00BE36E3" w:rsidP="00220D33">
      <w:pPr>
        <w:spacing w:after="0" w:line="240" w:lineRule="auto"/>
      </w:pPr>
      <w:r>
        <w:separator/>
      </w:r>
    </w:p>
  </w:footnote>
  <w:footnote w:type="continuationSeparator" w:id="1">
    <w:p w:rsidR="00BE36E3" w:rsidRDefault="00BE36E3" w:rsidP="00220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4B69"/>
    <w:multiLevelType w:val="hybridMultilevel"/>
    <w:tmpl w:val="5C14D3D8"/>
    <w:lvl w:ilvl="0" w:tplc="FCB0A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8E1ECC"/>
    <w:multiLevelType w:val="hybridMultilevel"/>
    <w:tmpl w:val="6F64CC82"/>
    <w:lvl w:ilvl="0" w:tplc="14F447D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402058F8"/>
    <w:multiLevelType w:val="hybridMultilevel"/>
    <w:tmpl w:val="E01412AA"/>
    <w:lvl w:ilvl="0" w:tplc="14F44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60F70FB"/>
    <w:multiLevelType w:val="hybridMultilevel"/>
    <w:tmpl w:val="344E22DE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8D24A89"/>
    <w:multiLevelType w:val="multilevel"/>
    <w:tmpl w:val="426457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7AB82F19"/>
    <w:multiLevelType w:val="hybridMultilevel"/>
    <w:tmpl w:val="1600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145A8A"/>
    <w:multiLevelType w:val="hybridMultilevel"/>
    <w:tmpl w:val="62D85BF2"/>
    <w:lvl w:ilvl="0" w:tplc="14F44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5E3"/>
    <w:rsid w:val="0005706F"/>
    <w:rsid w:val="000946A1"/>
    <w:rsid w:val="000B1C57"/>
    <w:rsid w:val="00193FFD"/>
    <w:rsid w:val="00220D33"/>
    <w:rsid w:val="00230307"/>
    <w:rsid w:val="00517FC6"/>
    <w:rsid w:val="00532157"/>
    <w:rsid w:val="0059027A"/>
    <w:rsid w:val="005D6F71"/>
    <w:rsid w:val="006063E8"/>
    <w:rsid w:val="00702E1C"/>
    <w:rsid w:val="00831282"/>
    <w:rsid w:val="009461FC"/>
    <w:rsid w:val="009975EA"/>
    <w:rsid w:val="009C17CD"/>
    <w:rsid w:val="00A4125F"/>
    <w:rsid w:val="00AA0678"/>
    <w:rsid w:val="00B645A5"/>
    <w:rsid w:val="00BA55E3"/>
    <w:rsid w:val="00BB77AF"/>
    <w:rsid w:val="00BE36E3"/>
    <w:rsid w:val="00CA2B37"/>
    <w:rsid w:val="00D417F5"/>
    <w:rsid w:val="00D614A6"/>
    <w:rsid w:val="00E8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55E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nhideWhenUsed/>
    <w:rsid w:val="00BA55E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rsid w:val="00BA55E3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A55E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BA55E3"/>
    <w:pPr>
      <w:ind w:left="720"/>
      <w:contextualSpacing/>
    </w:pPr>
  </w:style>
  <w:style w:type="paragraph" w:customStyle="1" w:styleId="1">
    <w:name w:val="Текст абзаца1 Н"/>
    <w:basedOn w:val="a"/>
    <w:rsid w:val="00BA55E3"/>
    <w:pPr>
      <w:numPr>
        <w:ilvl w:val="1"/>
        <w:numId w:val="1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Заголовок1М1"/>
    <w:basedOn w:val="a"/>
    <w:next w:val="1"/>
    <w:rsid w:val="00BA55E3"/>
    <w:pPr>
      <w:keepNext/>
      <w:numPr>
        <w:numId w:val="1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styleId="a8">
    <w:name w:val="No Spacing"/>
    <w:link w:val="a9"/>
    <w:uiPriority w:val="1"/>
    <w:qFormat/>
    <w:rsid w:val="00BA55E3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BA55E3"/>
  </w:style>
  <w:style w:type="paragraph" w:styleId="aa">
    <w:name w:val="header"/>
    <w:basedOn w:val="a"/>
    <w:link w:val="ab"/>
    <w:uiPriority w:val="99"/>
    <w:semiHidden/>
    <w:unhideWhenUsed/>
    <w:rsid w:val="0019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93FFD"/>
  </w:style>
  <w:style w:type="paragraph" w:styleId="ac">
    <w:name w:val="List"/>
    <w:basedOn w:val="a"/>
    <w:link w:val="ad"/>
    <w:rsid w:val="005D6F71"/>
    <w:pPr>
      <w:widowControl w:val="0"/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писок Знак"/>
    <w:basedOn w:val="a0"/>
    <w:link w:val="ac"/>
    <w:rsid w:val="005D6F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A2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4513</Words>
  <Characters>25729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IRBiS</Company>
  <LinksUpToDate>false</LinksUpToDate>
  <CharactersWithSpaces>30182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kulikovanr</dc:creator>
  <cp:keywords/>
  <dc:description/>
  <cp:lastModifiedBy>kulikovanr</cp:lastModifiedBy>
  <cp:revision>14</cp:revision>
  <cp:lastPrinted>2015-10-30T15:02:00Z</cp:lastPrinted>
  <dcterms:created xsi:type="dcterms:W3CDTF">2015-09-16T06:59:00Z</dcterms:created>
  <dcterms:modified xsi:type="dcterms:W3CDTF">2015-10-30T15:05:00Z</dcterms:modified>
</cp:coreProperties>
</file>